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583B" w:rsidRPr="00E2583B" w:rsidRDefault="00E2583B" w:rsidP="00E2583B">
      <w:pPr>
        <w:spacing w:after="0"/>
        <w:jc w:val="center"/>
        <w:rPr>
          <w:rFonts w:cstheme="minorHAnsi"/>
          <w:sz w:val="24"/>
          <w:szCs w:val="24"/>
          <w:u w:val="single"/>
        </w:rPr>
      </w:pPr>
      <w:r w:rsidRPr="00E2583B">
        <w:rPr>
          <w:rFonts w:cstheme="minorHAnsi"/>
          <w:b/>
          <w:bCs/>
          <w:sz w:val="24"/>
          <w:szCs w:val="24"/>
          <w:u w:val="single"/>
        </w:rPr>
        <w:t>Mount Pleasant Elementary School</w:t>
      </w:r>
    </w:p>
    <w:p w:rsidR="00E2583B" w:rsidRPr="00E2583B" w:rsidRDefault="00E2583B" w:rsidP="00E2583B">
      <w:pPr>
        <w:spacing w:after="0"/>
        <w:jc w:val="center"/>
        <w:rPr>
          <w:rFonts w:cstheme="minorHAnsi"/>
          <w:sz w:val="24"/>
          <w:szCs w:val="24"/>
          <w:u w:val="single"/>
        </w:rPr>
      </w:pPr>
      <w:r w:rsidRPr="00E2583B">
        <w:rPr>
          <w:rFonts w:cstheme="minorHAnsi"/>
          <w:b/>
          <w:bCs/>
          <w:sz w:val="24"/>
          <w:szCs w:val="24"/>
          <w:u w:val="single"/>
        </w:rPr>
        <w:t>2020/2021 Title I Needs Assessment</w:t>
      </w:r>
    </w:p>
    <w:p w:rsidR="00E2583B" w:rsidRPr="00E2583B" w:rsidRDefault="00E2583B" w:rsidP="00E2583B">
      <w:pPr>
        <w:spacing w:after="0"/>
        <w:rPr>
          <w:rFonts w:cstheme="minorHAnsi"/>
          <w:sz w:val="24"/>
          <w:szCs w:val="24"/>
        </w:rPr>
      </w:pPr>
      <w:r w:rsidRPr="00E2583B">
        <w:rPr>
          <w:rFonts w:cstheme="minorHAnsi"/>
          <w:b/>
          <w:bCs/>
          <w:sz w:val="24"/>
          <w:szCs w:val="24"/>
        </w:rPr>
        <w:t>Needs Assessment Committee Members</w:t>
      </w:r>
    </w:p>
    <w:tbl>
      <w:tblPr>
        <w:tblW w:w="12941" w:type="dxa"/>
        <w:tblCellMar>
          <w:top w:w="15" w:type="dxa"/>
          <w:left w:w="15" w:type="dxa"/>
          <w:bottom w:w="15" w:type="dxa"/>
          <w:right w:w="15" w:type="dxa"/>
        </w:tblCellMar>
        <w:tblLook w:val="04A0" w:firstRow="1" w:lastRow="0" w:firstColumn="1" w:lastColumn="0" w:noHBand="0" w:noVBand="1"/>
      </w:tblPr>
      <w:tblGrid>
        <w:gridCol w:w="2649"/>
        <w:gridCol w:w="4717"/>
        <w:gridCol w:w="5575"/>
      </w:tblGrid>
      <w:tr w:rsidR="00E2583B" w:rsidRPr="00E2583B" w:rsidTr="00E2583B">
        <w:trPr>
          <w:trHeight w:val="222"/>
        </w:trPr>
        <w:tc>
          <w:tcPr>
            <w:tcW w:w="26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583B" w:rsidRPr="00E2583B" w:rsidRDefault="00E2583B" w:rsidP="00E2583B">
            <w:pPr>
              <w:spacing w:after="0"/>
              <w:jc w:val="center"/>
              <w:rPr>
                <w:rFonts w:cstheme="minorHAnsi"/>
                <w:sz w:val="20"/>
                <w:szCs w:val="20"/>
              </w:rPr>
            </w:pPr>
            <w:r w:rsidRPr="00E2583B">
              <w:rPr>
                <w:rFonts w:cstheme="minorHAnsi"/>
                <w:b/>
                <w:bCs/>
                <w:i/>
                <w:iCs/>
                <w:sz w:val="20"/>
                <w:szCs w:val="20"/>
              </w:rPr>
              <w:t>Name</w:t>
            </w:r>
          </w:p>
        </w:tc>
        <w:tc>
          <w:tcPr>
            <w:tcW w:w="47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583B" w:rsidRPr="00E2583B" w:rsidRDefault="00E2583B" w:rsidP="00E2583B">
            <w:pPr>
              <w:spacing w:after="0"/>
              <w:jc w:val="center"/>
              <w:rPr>
                <w:rFonts w:cstheme="minorHAnsi"/>
                <w:sz w:val="20"/>
                <w:szCs w:val="20"/>
              </w:rPr>
            </w:pPr>
            <w:r w:rsidRPr="00E2583B">
              <w:rPr>
                <w:rFonts w:cstheme="minorHAnsi"/>
                <w:b/>
                <w:bCs/>
                <w:i/>
                <w:iCs/>
                <w:sz w:val="20"/>
                <w:szCs w:val="20"/>
              </w:rPr>
              <w:t>Title</w:t>
            </w:r>
          </w:p>
        </w:tc>
        <w:tc>
          <w:tcPr>
            <w:tcW w:w="5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583B" w:rsidRPr="00E2583B" w:rsidRDefault="00E2583B" w:rsidP="00E2583B">
            <w:pPr>
              <w:spacing w:after="0"/>
              <w:jc w:val="center"/>
              <w:rPr>
                <w:rFonts w:cstheme="minorHAnsi"/>
                <w:sz w:val="20"/>
                <w:szCs w:val="20"/>
              </w:rPr>
            </w:pPr>
            <w:r w:rsidRPr="00E2583B">
              <w:rPr>
                <w:rFonts w:cstheme="minorHAnsi"/>
                <w:b/>
                <w:bCs/>
                <w:i/>
                <w:iCs/>
                <w:sz w:val="20"/>
                <w:szCs w:val="20"/>
              </w:rPr>
              <w:t>Affiliation/Stakeholder Group</w:t>
            </w:r>
          </w:p>
        </w:tc>
      </w:tr>
      <w:tr w:rsidR="00E2583B" w:rsidRPr="00E2583B" w:rsidTr="00E2583B">
        <w:trPr>
          <w:trHeight w:val="192"/>
        </w:trPr>
        <w:tc>
          <w:tcPr>
            <w:tcW w:w="26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583B" w:rsidRPr="00E2583B" w:rsidRDefault="00E2583B" w:rsidP="00E2583B">
            <w:pPr>
              <w:spacing w:after="0"/>
              <w:rPr>
                <w:rFonts w:cstheme="minorHAnsi"/>
                <w:sz w:val="20"/>
                <w:szCs w:val="20"/>
              </w:rPr>
            </w:pPr>
            <w:r w:rsidRPr="00E2583B">
              <w:rPr>
                <w:rFonts w:cstheme="minorHAnsi"/>
                <w:sz w:val="20"/>
                <w:szCs w:val="20"/>
              </w:rPr>
              <w:t>Richard Boardman</w:t>
            </w:r>
          </w:p>
        </w:tc>
        <w:tc>
          <w:tcPr>
            <w:tcW w:w="47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583B" w:rsidRPr="00E2583B" w:rsidRDefault="00E2583B" w:rsidP="00E2583B">
            <w:pPr>
              <w:spacing w:after="0"/>
              <w:rPr>
                <w:rFonts w:cstheme="minorHAnsi"/>
                <w:sz w:val="20"/>
                <w:szCs w:val="20"/>
              </w:rPr>
            </w:pPr>
            <w:r w:rsidRPr="00E2583B">
              <w:rPr>
                <w:rFonts w:cstheme="minorHAnsi"/>
                <w:sz w:val="20"/>
                <w:szCs w:val="20"/>
              </w:rPr>
              <w:t>Principal</w:t>
            </w:r>
          </w:p>
        </w:tc>
        <w:tc>
          <w:tcPr>
            <w:tcW w:w="5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583B" w:rsidRPr="00E2583B" w:rsidRDefault="00E2583B" w:rsidP="00E2583B">
            <w:pPr>
              <w:spacing w:after="0"/>
              <w:rPr>
                <w:rFonts w:cstheme="minorHAnsi"/>
                <w:sz w:val="20"/>
                <w:szCs w:val="20"/>
              </w:rPr>
            </w:pPr>
            <w:r w:rsidRPr="00E2583B">
              <w:rPr>
                <w:rFonts w:cstheme="minorHAnsi"/>
                <w:sz w:val="20"/>
                <w:szCs w:val="20"/>
              </w:rPr>
              <w:t>MTPE Administration</w:t>
            </w:r>
          </w:p>
        </w:tc>
      </w:tr>
      <w:tr w:rsidR="00E2583B" w:rsidRPr="00E2583B" w:rsidTr="00E2583B">
        <w:trPr>
          <w:trHeight w:val="162"/>
        </w:trPr>
        <w:tc>
          <w:tcPr>
            <w:tcW w:w="26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583B" w:rsidRPr="00E2583B" w:rsidRDefault="00E2583B" w:rsidP="00E2583B">
            <w:pPr>
              <w:spacing w:after="0"/>
              <w:rPr>
                <w:rFonts w:cstheme="minorHAnsi"/>
                <w:sz w:val="20"/>
                <w:szCs w:val="20"/>
              </w:rPr>
            </w:pPr>
            <w:r w:rsidRPr="00E2583B">
              <w:rPr>
                <w:rFonts w:cstheme="minorHAnsi"/>
                <w:sz w:val="20"/>
                <w:szCs w:val="20"/>
              </w:rPr>
              <w:t>Amanda Cirrone</w:t>
            </w:r>
          </w:p>
        </w:tc>
        <w:tc>
          <w:tcPr>
            <w:tcW w:w="47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583B" w:rsidRPr="00E2583B" w:rsidRDefault="00E2583B" w:rsidP="00E2583B">
            <w:pPr>
              <w:spacing w:after="0"/>
              <w:rPr>
                <w:rFonts w:cstheme="minorHAnsi"/>
                <w:sz w:val="20"/>
                <w:szCs w:val="20"/>
              </w:rPr>
            </w:pPr>
            <w:r w:rsidRPr="00E2583B">
              <w:rPr>
                <w:rFonts w:cstheme="minorHAnsi"/>
                <w:sz w:val="20"/>
                <w:szCs w:val="20"/>
              </w:rPr>
              <w:t>Assistant Principal/Instructional Leader</w:t>
            </w:r>
          </w:p>
        </w:tc>
        <w:tc>
          <w:tcPr>
            <w:tcW w:w="5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583B" w:rsidRPr="00E2583B" w:rsidRDefault="00E2583B" w:rsidP="00E2583B">
            <w:pPr>
              <w:spacing w:after="0"/>
              <w:rPr>
                <w:rFonts w:cstheme="minorHAnsi"/>
                <w:sz w:val="20"/>
                <w:szCs w:val="20"/>
              </w:rPr>
            </w:pPr>
            <w:r w:rsidRPr="00E2583B">
              <w:rPr>
                <w:rFonts w:cstheme="minorHAnsi"/>
                <w:sz w:val="20"/>
                <w:szCs w:val="20"/>
              </w:rPr>
              <w:t>MTPE Administration</w:t>
            </w:r>
          </w:p>
        </w:tc>
      </w:tr>
      <w:tr w:rsidR="00E2583B" w:rsidRPr="00E2583B" w:rsidTr="00E2583B">
        <w:trPr>
          <w:trHeight w:val="140"/>
        </w:trPr>
        <w:tc>
          <w:tcPr>
            <w:tcW w:w="26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583B" w:rsidRPr="00E2583B" w:rsidRDefault="00E2583B" w:rsidP="00E2583B">
            <w:pPr>
              <w:spacing w:after="0"/>
              <w:rPr>
                <w:rFonts w:cstheme="minorHAnsi"/>
                <w:sz w:val="20"/>
                <w:szCs w:val="20"/>
              </w:rPr>
            </w:pPr>
            <w:r w:rsidRPr="00E2583B">
              <w:rPr>
                <w:rFonts w:cstheme="minorHAnsi"/>
                <w:sz w:val="20"/>
                <w:szCs w:val="20"/>
              </w:rPr>
              <w:t>Adriana Amador Serrano</w:t>
            </w:r>
          </w:p>
        </w:tc>
        <w:tc>
          <w:tcPr>
            <w:tcW w:w="47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583B" w:rsidRPr="00E2583B" w:rsidRDefault="00E2583B" w:rsidP="00E2583B">
            <w:pPr>
              <w:spacing w:after="0"/>
              <w:rPr>
                <w:rFonts w:cstheme="minorHAnsi"/>
                <w:sz w:val="20"/>
                <w:szCs w:val="20"/>
              </w:rPr>
            </w:pPr>
            <w:r w:rsidRPr="00E2583B">
              <w:rPr>
                <w:rFonts w:cstheme="minorHAnsi"/>
                <w:sz w:val="20"/>
                <w:szCs w:val="20"/>
              </w:rPr>
              <w:t>Title I Home/School Coordinator</w:t>
            </w:r>
          </w:p>
        </w:tc>
        <w:tc>
          <w:tcPr>
            <w:tcW w:w="5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583B" w:rsidRPr="00E2583B" w:rsidRDefault="00E2583B" w:rsidP="00E2583B">
            <w:pPr>
              <w:spacing w:after="0"/>
              <w:rPr>
                <w:rFonts w:cstheme="minorHAnsi"/>
                <w:sz w:val="20"/>
                <w:szCs w:val="20"/>
              </w:rPr>
            </w:pPr>
            <w:r w:rsidRPr="00E2583B">
              <w:rPr>
                <w:rFonts w:cstheme="minorHAnsi"/>
                <w:sz w:val="20"/>
                <w:szCs w:val="20"/>
              </w:rPr>
              <w:t>MTPE, Title I</w:t>
            </w:r>
          </w:p>
        </w:tc>
      </w:tr>
      <w:tr w:rsidR="00E2583B" w:rsidRPr="00E2583B" w:rsidTr="00E2583B">
        <w:trPr>
          <w:trHeight w:val="42"/>
        </w:trPr>
        <w:tc>
          <w:tcPr>
            <w:tcW w:w="26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583B" w:rsidRPr="00E2583B" w:rsidRDefault="00E2583B" w:rsidP="00E2583B">
            <w:pPr>
              <w:spacing w:after="0"/>
              <w:rPr>
                <w:rFonts w:cstheme="minorHAnsi"/>
                <w:sz w:val="20"/>
                <w:szCs w:val="20"/>
              </w:rPr>
            </w:pPr>
            <w:r w:rsidRPr="00E2583B">
              <w:rPr>
                <w:rFonts w:cstheme="minorHAnsi"/>
                <w:sz w:val="20"/>
                <w:szCs w:val="20"/>
              </w:rPr>
              <w:t>Paula Daneau</w:t>
            </w:r>
          </w:p>
        </w:tc>
        <w:tc>
          <w:tcPr>
            <w:tcW w:w="47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583B" w:rsidRPr="00E2583B" w:rsidRDefault="00E2583B" w:rsidP="00E2583B">
            <w:pPr>
              <w:spacing w:after="0"/>
              <w:rPr>
                <w:rFonts w:cstheme="minorHAnsi"/>
                <w:sz w:val="20"/>
                <w:szCs w:val="20"/>
              </w:rPr>
            </w:pPr>
            <w:r w:rsidRPr="00E2583B">
              <w:rPr>
                <w:rFonts w:cstheme="minorHAnsi"/>
                <w:sz w:val="20"/>
                <w:szCs w:val="20"/>
              </w:rPr>
              <w:t>Guidance Counselor</w:t>
            </w:r>
          </w:p>
        </w:tc>
        <w:tc>
          <w:tcPr>
            <w:tcW w:w="5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583B" w:rsidRPr="00E2583B" w:rsidRDefault="00E2583B" w:rsidP="00E2583B">
            <w:pPr>
              <w:spacing w:after="0"/>
              <w:rPr>
                <w:rFonts w:cstheme="minorHAnsi"/>
                <w:sz w:val="20"/>
                <w:szCs w:val="20"/>
              </w:rPr>
            </w:pPr>
            <w:r w:rsidRPr="00E2583B">
              <w:rPr>
                <w:rFonts w:cstheme="minorHAnsi"/>
                <w:sz w:val="20"/>
                <w:szCs w:val="20"/>
              </w:rPr>
              <w:t>MTPE</w:t>
            </w:r>
          </w:p>
        </w:tc>
      </w:tr>
      <w:tr w:rsidR="00E2583B" w:rsidRPr="00E2583B" w:rsidTr="00E2583B">
        <w:trPr>
          <w:trHeight w:val="16"/>
        </w:trPr>
        <w:tc>
          <w:tcPr>
            <w:tcW w:w="26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583B" w:rsidRPr="00E2583B" w:rsidRDefault="00E2583B" w:rsidP="00E2583B">
            <w:pPr>
              <w:spacing w:after="0"/>
              <w:rPr>
                <w:rFonts w:cstheme="minorHAnsi"/>
                <w:sz w:val="20"/>
                <w:szCs w:val="20"/>
              </w:rPr>
            </w:pPr>
            <w:r w:rsidRPr="00E2583B">
              <w:rPr>
                <w:rFonts w:cstheme="minorHAnsi"/>
                <w:sz w:val="20"/>
                <w:szCs w:val="20"/>
              </w:rPr>
              <w:t>Amanda DeSousa</w:t>
            </w:r>
          </w:p>
        </w:tc>
        <w:tc>
          <w:tcPr>
            <w:tcW w:w="47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583B" w:rsidRPr="00E2583B" w:rsidRDefault="00E2583B" w:rsidP="00E2583B">
            <w:pPr>
              <w:spacing w:after="0"/>
              <w:rPr>
                <w:rFonts w:cstheme="minorHAnsi"/>
                <w:sz w:val="20"/>
                <w:szCs w:val="20"/>
              </w:rPr>
            </w:pPr>
            <w:r w:rsidRPr="00E2583B">
              <w:rPr>
                <w:rFonts w:cstheme="minorHAnsi"/>
                <w:sz w:val="20"/>
                <w:szCs w:val="20"/>
              </w:rPr>
              <w:t>Social Worker</w:t>
            </w:r>
          </w:p>
        </w:tc>
        <w:tc>
          <w:tcPr>
            <w:tcW w:w="5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583B" w:rsidRPr="00E2583B" w:rsidRDefault="00E2583B" w:rsidP="00E2583B">
            <w:pPr>
              <w:spacing w:after="0"/>
              <w:rPr>
                <w:rFonts w:cstheme="minorHAnsi"/>
                <w:sz w:val="20"/>
                <w:szCs w:val="20"/>
              </w:rPr>
            </w:pPr>
            <w:r w:rsidRPr="00E2583B">
              <w:rPr>
                <w:rFonts w:cstheme="minorHAnsi"/>
                <w:sz w:val="20"/>
                <w:szCs w:val="20"/>
              </w:rPr>
              <w:t>MTPE</w:t>
            </w:r>
          </w:p>
        </w:tc>
      </w:tr>
      <w:tr w:rsidR="00E2583B" w:rsidRPr="00E2583B" w:rsidTr="00E2583B">
        <w:trPr>
          <w:trHeight w:val="57"/>
        </w:trPr>
        <w:tc>
          <w:tcPr>
            <w:tcW w:w="26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583B" w:rsidRPr="00E2583B" w:rsidRDefault="00E2583B" w:rsidP="00E2583B">
            <w:pPr>
              <w:spacing w:after="0"/>
              <w:rPr>
                <w:rFonts w:cstheme="minorHAnsi"/>
                <w:sz w:val="20"/>
                <w:szCs w:val="20"/>
              </w:rPr>
            </w:pPr>
            <w:r w:rsidRPr="00E2583B">
              <w:rPr>
                <w:rFonts w:cstheme="minorHAnsi"/>
                <w:sz w:val="20"/>
                <w:szCs w:val="20"/>
              </w:rPr>
              <w:t>Deborah Britenriker</w:t>
            </w:r>
          </w:p>
        </w:tc>
        <w:tc>
          <w:tcPr>
            <w:tcW w:w="47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583B" w:rsidRPr="00E2583B" w:rsidRDefault="00E2583B" w:rsidP="00E2583B">
            <w:pPr>
              <w:spacing w:after="0"/>
              <w:rPr>
                <w:rFonts w:cstheme="minorHAnsi"/>
                <w:sz w:val="20"/>
                <w:szCs w:val="20"/>
              </w:rPr>
            </w:pPr>
            <w:r w:rsidRPr="00E2583B">
              <w:rPr>
                <w:rFonts w:cstheme="minorHAnsi"/>
                <w:sz w:val="20"/>
                <w:szCs w:val="20"/>
              </w:rPr>
              <w:t>Reading Specialist</w:t>
            </w:r>
          </w:p>
        </w:tc>
        <w:tc>
          <w:tcPr>
            <w:tcW w:w="5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583B" w:rsidRPr="00E2583B" w:rsidRDefault="00E2583B" w:rsidP="00E2583B">
            <w:pPr>
              <w:spacing w:after="0"/>
              <w:rPr>
                <w:rFonts w:cstheme="minorHAnsi"/>
                <w:sz w:val="20"/>
                <w:szCs w:val="20"/>
              </w:rPr>
            </w:pPr>
            <w:r w:rsidRPr="00E2583B">
              <w:rPr>
                <w:rFonts w:cstheme="minorHAnsi"/>
                <w:sz w:val="20"/>
                <w:szCs w:val="20"/>
              </w:rPr>
              <w:t>MTPE, Title I</w:t>
            </w:r>
          </w:p>
        </w:tc>
      </w:tr>
      <w:tr w:rsidR="00E2583B" w:rsidRPr="00E2583B" w:rsidTr="00E2583B">
        <w:trPr>
          <w:trHeight w:val="27"/>
        </w:trPr>
        <w:tc>
          <w:tcPr>
            <w:tcW w:w="26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583B" w:rsidRPr="00E2583B" w:rsidRDefault="00E2583B" w:rsidP="00E2583B">
            <w:pPr>
              <w:spacing w:after="0"/>
              <w:rPr>
                <w:rFonts w:cstheme="minorHAnsi"/>
                <w:sz w:val="20"/>
                <w:szCs w:val="20"/>
              </w:rPr>
            </w:pPr>
            <w:r w:rsidRPr="00E2583B">
              <w:rPr>
                <w:rFonts w:cstheme="minorHAnsi"/>
                <w:sz w:val="20"/>
                <w:szCs w:val="20"/>
              </w:rPr>
              <w:t>Kristin Mullen</w:t>
            </w:r>
          </w:p>
        </w:tc>
        <w:tc>
          <w:tcPr>
            <w:tcW w:w="47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583B" w:rsidRPr="00E2583B" w:rsidRDefault="00E2583B" w:rsidP="00E2583B">
            <w:pPr>
              <w:spacing w:after="0"/>
              <w:rPr>
                <w:rFonts w:cstheme="minorHAnsi"/>
                <w:sz w:val="20"/>
                <w:szCs w:val="20"/>
              </w:rPr>
            </w:pPr>
            <w:r w:rsidRPr="00E2583B">
              <w:rPr>
                <w:rFonts w:cstheme="minorHAnsi"/>
                <w:sz w:val="20"/>
                <w:szCs w:val="20"/>
              </w:rPr>
              <w:t>Title I Teacher</w:t>
            </w:r>
          </w:p>
        </w:tc>
        <w:tc>
          <w:tcPr>
            <w:tcW w:w="5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583B" w:rsidRPr="00E2583B" w:rsidRDefault="00E2583B" w:rsidP="00E2583B">
            <w:pPr>
              <w:spacing w:after="0"/>
              <w:rPr>
                <w:rFonts w:cstheme="minorHAnsi"/>
                <w:sz w:val="20"/>
                <w:szCs w:val="20"/>
              </w:rPr>
            </w:pPr>
            <w:r w:rsidRPr="00E2583B">
              <w:rPr>
                <w:rFonts w:cstheme="minorHAnsi"/>
                <w:sz w:val="20"/>
                <w:szCs w:val="20"/>
              </w:rPr>
              <w:t>MTPE, Title I</w:t>
            </w:r>
          </w:p>
        </w:tc>
      </w:tr>
      <w:tr w:rsidR="00E2583B" w:rsidRPr="00E2583B" w:rsidTr="00E2583B">
        <w:trPr>
          <w:trHeight w:val="72"/>
        </w:trPr>
        <w:tc>
          <w:tcPr>
            <w:tcW w:w="26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583B" w:rsidRPr="00E2583B" w:rsidRDefault="00E2583B" w:rsidP="00E2583B">
            <w:pPr>
              <w:spacing w:after="0"/>
              <w:rPr>
                <w:rFonts w:cstheme="minorHAnsi"/>
                <w:sz w:val="20"/>
                <w:szCs w:val="20"/>
              </w:rPr>
            </w:pPr>
            <w:r w:rsidRPr="00E2583B">
              <w:rPr>
                <w:rFonts w:cstheme="minorHAnsi"/>
                <w:sz w:val="20"/>
                <w:szCs w:val="20"/>
              </w:rPr>
              <w:t xml:space="preserve">Kim </w:t>
            </w:r>
            <w:proofErr w:type="spellStart"/>
            <w:r w:rsidRPr="00E2583B">
              <w:rPr>
                <w:rFonts w:cstheme="minorHAnsi"/>
                <w:sz w:val="20"/>
                <w:szCs w:val="20"/>
              </w:rPr>
              <w:t>Girourard</w:t>
            </w:r>
            <w:proofErr w:type="spellEnd"/>
          </w:p>
        </w:tc>
        <w:tc>
          <w:tcPr>
            <w:tcW w:w="47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583B" w:rsidRPr="00E2583B" w:rsidRDefault="00E2583B" w:rsidP="00E2583B">
            <w:pPr>
              <w:spacing w:after="0"/>
              <w:rPr>
                <w:rFonts w:cstheme="minorHAnsi"/>
                <w:sz w:val="20"/>
                <w:szCs w:val="20"/>
              </w:rPr>
            </w:pPr>
            <w:r w:rsidRPr="00E2583B">
              <w:rPr>
                <w:rFonts w:cstheme="minorHAnsi"/>
                <w:sz w:val="20"/>
                <w:szCs w:val="20"/>
              </w:rPr>
              <w:t>Kindergarten Teacher</w:t>
            </w:r>
          </w:p>
        </w:tc>
        <w:tc>
          <w:tcPr>
            <w:tcW w:w="5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583B" w:rsidRPr="00E2583B" w:rsidRDefault="00E2583B" w:rsidP="00E2583B">
            <w:pPr>
              <w:spacing w:after="0"/>
              <w:rPr>
                <w:rFonts w:cstheme="minorHAnsi"/>
                <w:sz w:val="20"/>
                <w:szCs w:val="20"/>
              </w:rPr>
            </w:pPr>
            <w:r w:rsidRPr="00E2583B">
              <w:rPr>
                <w:rFonts w:cstheme="minorHAnsi"/>
                <w:sz w:val="20"/>
                <w:szCs w:val="20"/>
              </w:rPr>
              <w:t>MTPE</w:t>
            </w:r>
          </w:p>
        </w:tc>
      </w:tr>
      <w:tr w:rsidR="00E2583B" w:rsidRPr="00E2583B" w:rsidTr="00E2583B">
        <w:trPr>
          <w:trHeight w:val="16"/>
        </w:trPr>
        <w:tc>
          <w:tcPr>
            <w:tcW w:w="26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583B" w:rsidRPr="00E2583B" w:rsidRDefault="00E2583B" w:rsidP="00E2583B">
            <w:pPr>
              <w:spacing w:after="0"/>
              <w:rPr>
                <w:rFonts w:cstheme="minorHAnsi"/>
                <w:sz w:val="20"/>
                <w:szCs w:val="20"/>
              </w:rPr>
            </w:pPr>
            <w:r w:rsidRPr="00E2583B">
              <w:rPr>
                <w:rFonts w:cstheme="minorHAnsi"/>
                <w:sz w:val="20"/>
                <w:szCs w:val="20"/>
              </w:rPr>
              <w:t>Diane Merchant</w:t>
            </w:r>
          </w:p>
        </w:tc>
        <w:tc>
          <w:tcPr>
            <w:tcW w:w="47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583B" w:rsidRPr="00E2583B" w:rsidRDefault="00E2583B" w:rsidP="00E2583B">
            <w:pPr>
              <w:spacing w:after="0"/>
              <w:rPr>
                <w:rFonts w:cstheme="minorHAnsi"/>
                <w:sz w:val="20"/>
                <w:szCs w:val="20"/>
              </w:rPr>
            </w:pPr>
            <w:r w:rsidRPr="00E2583B">
              <w:rPr>
                <w:rFonts w:cstheme="minorHAnsi"/>
                <w:sz w:val="20"/>
                <w:szCs w:val="20"/>
              </w:rPr>
              <w:t>1</w:t>
            </w:r>
            <w:r w:rsidRPr="00E2583B">
              <w:rPr>
                <w:rFonts w:cstheme="minorHAnsi"/>
                <w:sz w:val="20"/>
                <w:szCs w:val="20"/>
                <w:vertAlign w:val="superscript"/>
              </w:rPr>
              <w:t>st</w:t>
            </w:r>
            <w:r w:rsidRPr="00E2583B">
              <w:rPr>
                <w:rFonts w:cstheme="minorHAnsi"/>
                <w:sz w:val="20"/>
                <w:szCs w:val="20"/>
              </w:rPr>
              <w:t xml:space="preserve"> Grade Teacher</w:t>
            </w:r>
          </w:p>
        </w:tc>
        <w:tc>
          <w:tcPr>
            <w:tcW w:w="5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583B" w:rsidRPr="00E2583B" w:rsidRDefault="00E2583B" w:rsidP="00E2583B">
            <w:pPr>
              <w:spacing w:after="0"/>
              <w:rPr>
                <w:rFonts w:cstheme="minorHAnsi"/>
                <w:sz w:val="20"/>
                <w:szCs w:val="20"/>
              </w:rPr>
            </w:pPr>
            <w:r w:rsidRPr="00E2583B">
              <w:rPr>
                <w:rFonts w:cstheme="minorHAnsi"/>
                <w:sz w:val="20"/>
                <w:szCs w:val="20"/>
              </w:rPr>
              <w:t>MTPE</w:t>
            </w:r>
          </w:p>
        </w:tc>
      </w:tr>
      <w:tr w:rsidR="00E2583B" w:rsidRPr="00E2583B" w:rsidTr="00E2583B">
        <w:trPr>
          <w:trHeight w:val="16"/>
        </w:trPr>
        <w:tc>
          <w:tcPr>
            <w:tcW w:w="26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583B" w:rsidRPr="00E2583B" w:rsidRDefault="00E2583B" w:rsidP="00E2583B">
            <w:pPr>
              <w:spacing w:after="0"/>
              <w:rPr>
                <w:rFonts w:cstheme="minorHAnsi"/>
                <w:sz w:val="20"/>
                <w:szCs w:val="20"/>
              </w:rPr>
            </w:pPr>
            <w:r w:rsidRPr="00E2583B">
              <w:rPr>
                <w:rFonts w:cstheme="minorHAnsi"/>
                <w:sz w:val="20"/>
                <w:szCs w:val="20"/>
              </w:rPr>
              <w:t>Molly Liakos</w:t>
            </w:r>
          </w:p>
        </w:tc>
        <w:tc>
          <w:tcPr>
            <w:tcW w:w="47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583B" w:rsidRPr="00E2583B" w:rsidRDefault="00E2583B" w:rsidP="00E2583B">
            <w:pPr>
              <w:spacing w:after="0"/>
              <w:rPr>
                <w:rFonts w:cstheme="minorHAnsi"/>
                <w:sz w:val="20"/>
                <w:szCs w:val="20"/>
              </w:rPr>
            </w:pPr>
            <w:r w:rsidRPr="00E2583B">
              <w:rPr>
                <w:rFonts w:cstheme="minorHAnsi"/>
                <w:sz w:val="20"/>
                <w:szCs w:val="20"/>
              </w:rPr>
              <w:t>2</w:t>
            </w:r>
            <w:r w:rsidRPr="00E2583B">
              <w:rPr>
                <w:rFonts w:cstheme="minorHAnsi"/>
                <w:sz w:val="20"/>
                <w:szCs w:val="20"/>
                <w:vertAlign w:val="superscript"/>
              </w:rPr>
              <w:t>nd</w:t>
            </w:r>
            <w:r w:rsidRPr="00E2583B">
              <w:rPr>
                <w:rFonts w:cstheme="minorHAnsi"/>
                <w:sz w:val="20"/>
                <w:szCs w:val="20"/>
              </w:rPr>
              <w:t xml:space="preserve"> Grade Teacher</w:t>
            </w:r>
          </w:p>
        </w:tc>
        <w:tc>
          <w:tcPr>
            <w:tcW w:w="5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583B" w:rsidRPr="00E2583B" w:rsidRDefault="00E2583B" w:rsidP="00E2583B">
            <w:pPr>
              <w:spacing w:after="0"/>
              <w:rPr>
                <w:rFonts w:cstheme="minorHAnsi"/>
                <w:sz w:val="20"/>
                <w:szCs w:val="20"/>
              </w:rPr>
            </w:pPr>
            <w:r w:rsidRPr="00E2583B">
              <w:rPr>
                <w:rFonts w:cstheme="minorHAnsi"/>
                <w:sz w:val="20"/>
                <w:szCs w:val="20"/>
              </w:rPr>
              <w:t>MTPE</w:t>
            </w:r>
          </w:p>
        </w:tc>
      </w:tr>
      <w:tr w:rsidR="00E2583B" w:rsidRPr="00E2583B" w:rsidTr="00E2583B">
        <w:trPr>
          <w:trHeight w:val="177"/>
        </w:trPr>
        <w:tc>
          <w:tcPr>
            <w:tcW w:w="26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583B" w:rsidRPr="00E2583B" w:rsidRDefault="00E2583B" w:rsidP="00E2583B">
            <w:pPr>
              <w:spacing w:after="0"/>
              <w:rPr>
                <w:rFonts w:cstheme="minorHAnsi"/>
                <w:sz w:val="20"/>
                <w:szCs w:val="20"/>
              </w:rPr>
            </w:pPr>
            <w:r w:rsidRPr="00E2583B">
              <w:rPr>
                <w:rFonts w:cstheme="minorHAnsi"/>
                <w:sz w:val="20"/>
                <w:szCs w:val="20"/>
              </w:rPr>
              <w:t>Danielle Marotte</w:t>
            </w:r>
          </w:p>
        </w:tc>
        <w:tc>
          <w:tcPr>
            <w:tcW w:w="47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583B" w:rsidRPr="00E2583B" w:rsidRDefault="00E2583B" w:rsidP="00E2583B">
            <w:pPr>
              <w:spacing w:after="0"/>
              <w:rPr>
                <w:rFonts w:cstheme="minorHAnsi"/>
                <w:sz w:val="20"/>
                <w:szCs w:val="20"/>
              </w:rPr>
            </w:pPr>
            <w:r w:rsidRPr="00E2583B">
              <w:rPr>
                <w:rFonts w:cstheme="minorHAnsi"/>
                <w:sz w:val="20"/>
                <w:szCs w:val="20"/>
              </w:rPr>
              <w:t>3</w:t>
            </w:r>
            <w:r w:rsidRPr="00E2583B">
              <w:rPr>
                <w:rFonts w:cstheme="minorHAnsi"/>
                <w:sz w:val="20"/>
                <w:szCs w:val="20"/>
                <w:vertAlign w:val="superscript"/>
              </w:rPr>
              <w:t>rd</w:t>
            </w:r>
            <w:r w:rsidRPr="00E2583B">
              <w:rPr>
                <w:rFonts w:cstheme="minorHAnsi"/>
                <w:sz w:val="20"/>
                <w:szCs w:val="20"/>
              </w:rPr>
              <w:t xml:space="preserve"> Grade Teacher</w:t>
            </w:r>
          </w:p>
        </w:tc>
        <w:tc>
          <w:tcPr>
            <w:tcW w:w="5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583B" w:rsidRPr="00E2583B" w:rsidRDefault="00E2583B" w:rsidP="00E2583B">
            <w:pPr>
              <w:spacing w:after="0"/>
              <w:rPr>
                <w:rFonts w:cstheme="minorHAnsi"/>
                <w:sz w:val="20"/>
                <w:szCs w:val="20"/>
              </w:rPr>
            </w:pPr>
            <w:r w:rsidRPr="00E2583B">
              <w:rPr>
                <w:rFonts w:cstheme="minorHAnsi"/>
                <w:sz w:val="20"/>
                <w:szCs w:val="20"/>
              </w:rPr>
              <w:t>MTPE</w:t>
            </w:r>
          </w:p>
        </w:tc>
      </w:tr>
      <w:tr w:rsidR="00E2583B" w:rsidRPr="00E2583B" w:rsidTr="00E2583B">
        <w:trPr>
          <w:trHeight w:val="177"/>
        </w:trPr>
        <w:tc>
          <w:tcPr>
            <w:tcW w:w="26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583B" w:rsidRPr="00E2583B" w:rsidRDefault="00E2583B" w:rsidP="00E2583B">
            <w:pPr>
              <w:spacing w:after="0"/>
              <w:rPr>
                <w:rFonts w:cstheme="minorHAnsi"/>
                <w:sz w:val="20"/>
                <w:szCs w:val="20"/>
              </w:rPr>
            </w:pPr>
            <w:r w:rsidRPr="00E2583B">
              <w:rPr>
                <w:rFonts w:cstheme="minorHAnsi"/>
                <w:sz w:val="20"/>
                <w:szCs w:val="20"/>
              </w:rPr>
              <w:t>Tim Caster</w:t>
            </w:r>
          </w:p>
        </w:tc>
        <w:tc>
          <w:tcPr>
            <w:tcW w:w="47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583B" w:rsidRPr="00E2583B" w:rsidRDefault="00E2583B" w:rsidP="00E2583B">
            <w:pPr>
              <w:spacing w:after="0"/>
              <w:rPr>
                <w:rFonts w:cstheme="minorHAnsi"/>
                <w:sz w:val="20"/>
                <w:szCs w:val="20"/>
              </w:rPr>
            </w:pPr>
            <w:r w:rsidRPr="00E2583B">
              <w:rPr>
                <w:rFonts w:cstheme="minorHAnsi"/>
                <w:sz w:val="20"/>
                <w:szCs w:val="20"/>
              </w:rPr>
              <w:t>4</w:t>
            </w:r>
            <w:r w:rsidRPr="00E2583B">
              <w:rPr>
                <w:rFonts w:cstheme="minorHAnsi"/>
                <w:sz w:val="20"/>
                <w:szCs w:val="20"/>
                <w:vertAlign w:val="superscript"/>
              </w:rPr>
              <w:t>th</w:t>
            </w:r>
            <w:r w:rsidRPr="00E2583B">
              <w:rPr>
                <w:rFonts w:cstheme="minorHAnsi"/>
                <w:sz w:val="20"/>
                <w:szCs w:val="20"/>
              </w:rPr>
              <w:t xml:space="preserve"> Grade Teacher</w:t>
            </w:r>
          </w:p>
        </w:tc>
        <w:tc>
          <w:tcPr>
            <w:tcW w:w="5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583B" w:rsidRPr="00E2583B" w:rsidRDefault="00E2583B" w:rsidP="00E2583B">
            <w:pPr>
              <w:spacing w:after="0"/>
              <w:rPr>
                <w:rFonts w:cstheme="minorHAnsi"/>
                <w:sz w:val="20"/>
                <w:szCs w:val="20"/>
              </w:rPr>
            </w:pPr>
            <w:r w:rsidRPr="00E2583B">
              <w:rPr>
                <w:rFonts w:cstheme="minorHAnsi"/>
                <w:sz w:val="20"/>
                <w:szCs w:val="20"/>
              </w:rPr>
              <w:t>MTPE</w:t>
            </w:r>
          </w:p>
        </w:tc>
      </w:tr>
      <w:tr w:rsidR="00E2583B" w:rsidRPr="00E2583B" w:rsidTr="00E2583B">
        <w:trPr>
          <w:trHeight w:val="177"/>
        </w:trPr>
        <w:tc>
          <w:tcPr>
            <w:tcW w:w="26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583B" w:rsidRPr="00E2583B" w:rsidRDefault="00E2583B" w:rsidP="00E2583B">
            <w:pPr>
              <w:spacing w:after="0"/>
              <w:rPr>
                <w:rFonts w:cstheme="minorHAnsi"/>
                <w:sz w:val="20"/>
                <w:szCs w:val="20"/>
              </w:rPr>
            </w:pPr>
            <w:r w:rsidRPr="00E2583B">
              <w:rPr>
                <w:rFonts w:cstheme="minorHAnsi"/>
                <w:sz w:val="20"/>
                <w:szCs w:val="20"/>
              </w:rPr>
              <w:t>Donna Collins</w:t>
            </w:r>
          </w:p>
        </w:tc>
        <w:tc>
          <w:tcPr>
            <w:tcW w:w="47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583B" w:rsidRPr="00E2583B" w:rsidRDefault="00E2583B" w:rsidP="00E2583B">
            <w:pPr>
              <w:spacing w:after="0"/>
              <w:rPr>
                <w:rFonts w:cstheme="minorHAnsi"/>
                <w:sz w:val="20"/>
                <w:szCs w:val="20"/>
              </w:rPr>
            </w:pPr>
            <w:r w:rsidRPr="00E2583B">
              <w:rPr>
                <w:rFonts w:cstheme="minorHAnsi"/>
                <w:sz w:val="20"/>
                <w:szCs w:val="20"/>
              </w:rPr>
              <w:t>5</w:t>
            </w:r>
            <w:r w:rsidRPr="00E2583B">
              <w:rPr>
                <w:rFonts w:cstheme="minorHAnsi"/>
                <w:sz w:val="20"/>
                <w:szCs w:val="20"/>
                <w:vertAlign w:val="superscript"/>
              </w:rPr>
              <w:t>th</w:t>
            </w:r>
            <w:r w:rsidRPr="00E2583B">
              <w:rPr>
                <w:rFonts w:cstheme="minorHAnsi"/>
                <w:sz w:val="20"/>
                <w:szCs w:val="20"/>
              </w:rPr>
              <w:t xml:space="preserve"> Grade Teacher</w:t>
            </w:r>
          </w:p>
        </w:tc>
        <w:tc>
          <w:tcPr>
            <w:tcW w:w="5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583B" w:rsidRPr="00E2583B" w:rsidRDefault="00E2583B" w:rsidP="00E2583B">
            <w:pPr>
              <w:spacing w:after="0"/>
              <w:rPr>
                <w:rFonts w:cstheme="minorHAnsi"/>
                <w:sz w:val="20"/>
                <w:szCs w:val="20"/>
              </w:rPr>
            </w:pPr>
            <w:r w:rsidRPr="00E2583B">
              <w:rPr>
                <w:rFonts w:cstheme="minorHAnsi"/>
                <w:sz w:val="20"/>
                <w:szCs w:val="20"/>
              </w:rPr>
              <w:t>MTPE</w:t>
            </w:r>
          </w:p>
        </w:tc>
      </w:tr>
      <w:tr w:rsidR="00E2583B" w:rsidRPr="00E2583B" w:rsidTr="00E2583B">
        <w:trPr>
          <w:trHeight w:val="157"/>
        </w:trPr>
        <w:tc>
          <w:tcPr>
            <w:tcW w:w="26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583B" w:rsidRPr="00E2583B" w:rsidRDefault="00E2583B" w:rsidP="00E2583B">
            <w:pPr>
              <w:spacing w:after="0"/>
              <w:rPr>
                <w:rFonts w:cstheme="minorHAnsi"/>
                <w:sz w:val="20"/>
                <w:szCs w:val="20"/>
              </w:rPr>
            </w:pPr>
            <w:r w:rsidRPr="00E2583B">
              <w:rPr>
                <w:rFonts w:cstheme="minorHAnsi"/>
                <w:sz w:val="20"/>
                <w:szCs w:val="20"/>
              </w:rPr>
              <w:t>Susanna Gagnon</w:t>
            </w:r>
          </w:p>
        </w:tc>
        <w:tc>
          <w:tcPr>
            <w:tcW w:w="47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583B" w:rsidRPr="00E2583B" w:rsidRDefault="00E2583B" w:rsidP="00E2583B">
            <w:pPr>
              <w:spacing w:after="0"/>
              <w:rPr>
                <w:rFonts w:cstheme="minorHAnsi"/>
                <w:sz w:val="20"/>
                <w:szCs w:val="20"/>
              </w:rPr>
            </w:pPr>
            <w:r w:rsidRPr="00E2583B">
              <w:rPr>
                <w:rFonts w:cstheme="minorHAnsi"/>
                <w:sz w:val="20"/>
                <w:szCs w:val="20"/>
              </w:rPr>
              <w:t>Special Educator</w:t>
            </w:r>
          </w:p>
        </w:tc>
        <w:tc>
          <w:tcPr>
            <w:tcW w:w="5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583B" w:rsidRPr="00E2583B" w:rsidRDefault="00E2583B" w:rsidP="00E2583B">
            <w:pPr>
              <w:spacing w:after="0"/>
              <w:rPr>
                <w:rFonts w:cstheme="minorHAnsi"/>
                <w:sz w:val="20"/>
                <w:szCs w:val="20"/>
              </w:rPr>
            </w:pPr>
            <w:r w:rsidRPr="00E2583B">
              <w:rPr>
                <w:rFonts w:cstheme="minorHAnsi"/>
                <w:sz w:val="20"/>
                <w:szCs w:val="20"/>
              </w:rPr>
              <w:t>MTPE</w:t>
            </w:r>
          </w:p>
        </w:tc>
      </w:tr>
      <w:tr w:rsidR="00E2583B" w:rsidRPr="00E2583B" w:rsidTr="00E2583B">
        <w:trPr>
          <w:trHeight w:val="157"/>
        </w:trPr>
        <w:tc>
          <w:tcPr>
            <w:tcW w:w="26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583B" w:rsidRPr="00E2583B" w:rsidRDefault="00E2583B" w:rsidP="00E2583B">
            <w:pPr>
              <w:spacing w:after="0"/>
              <w:rPr>
                <w:rFonts w:cstheme="minorHAnsi"/>
                <w:sz w:val="20"/>
                <w:szCs w:val="20"/>
              </w:rPr>
            </w:pPr>
            <w:r w:rsidRPr="00E2583B">
              <w:rPr>
                <w:rFonts w:cstheme="minorHAnsi"/>
                <w:sz w:val="20"/>
                <w:szCs w:val="20"/>
              </w:rPr>
              <w:t>Lisa Blanchette</w:t>
            </w:r>
          </w:p>
        </w:tc>
        <w:tc>
          <w:tcPr>
            <w:tcW w:w="47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583B" w:rsidRPr="00E2583B" w:rsidRDefault="00E2583B" w:rsidP="00E2583B">
            <w:pPr>
              <w:spacing w:after="0"/>
              <w:rPr>
                <w:rFonts w:cstheme="minorHAnsi"/>
                <w:sz w:val="20"/>
                <w:szCs w:val="20"/>
              </w:rPr>
            </w:pPr>
            <w:r w:rsidRPr="00E2583B">
              <w:rPr>
                <w:rFonts w:cstheme="minorHAnsi"/>
                <w:sz w:val="20"/>
                <w:szCs w:val="20"/>
              </w:rPr>
              <w:t>Art Teacher</w:t>
            </w:r>
          </w:p>
        </w:tc>
        <w:tc>
          <w:tcPr>
            <w:tcW w:w="5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583B" w:rsidRPr="00E2583B" w:rsidRDefault="00E2583B" w:rsidP="00E2583B">
            <w:pPr>
              <w:spacing w:after="0"/>
              <w:rPr>
                <w:rFonts w:cstheme="minorHAnsi"/>
                <w:sz w:val="20"/>
                <w:szCs w:val="20"/>
              </w:rPr>
            </w:pPr>
            <w:r w:rsidRPr="00E2583B">
              <w:rPr>
                <w:rFonts w:cstheme="minorHAnsi"/>
                <w:sz w:val="20"/>
                <w:szCs w:val="20"/>
              </w:rPr>
              <w:t>MTPE</w:t>
            </w:r>
          </w:p>
        </w:tc>
      </w:tr>
      <w:tr w:rsidR="00E2583B" w:rsidRPr="00E2583B" w:rsidTr="00E2583B">
        <w:trPr>
          <w:trHeight w:val="10"/>
        </w:trPr>
        <w:tc>
          <w:tcPr>
            <w:tcW w:w="26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583B" w:rsidRPr="00E2583B" w:rsidRDefault="00E2583B" w:rsidP="00E2583B">
            <w:pPr>
              <w:spacing w:after="0"/>
              <w:rPr>
                <w:rFonts w:cstheme="minorHAnsi"/>
                <w:sz w:val="20"/>
                <w:szCs w:val="20"/>
              </w:rPr>
            </w:pPr>
            <w:r w:rsidRPr="00E2583B">
              <w:rPr>
                <w:rFonts w:cstheme="minorHAnsi"/>
                <w:sz w:val="20"/>
                <w:szCs w:val="20"/>
              </w:rPr>
              <w:t>Emily Sand</w:t>
            </w:r>
          </w:p>
        </w:tc>
        <w:tc>
          <w:tcPr>
            <w:tcW w:w="47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583B" w:rsidRPr="00E2583B" w:rsidRDefault="00E2583B" w:rsidP="00E2583B">
            <w:pPr>
              <w:spacing w:after="0"/>
              <w:rPr>
                <w:rFonts w:cstheme="minorHAnsi"/>
                <w:sz w:val="20"/>
                <w:szCs w:val="20"/>
              </w:rPr>
            </w:pPr>
            <w:r w:rsidRPr="00E2583B">
              <w:rPr>
                <w:rFonts w:cstheme="minorHAnsi"/>
                <w:sz w:val="20"/>
                <w:szCs w:val="20"/>
              </w:rPr>
              <w:t>PTO President</w:t>
            </w:r>
          </w:p>
        </w:tc>
        <w:tc>
          <w:tcPr>
            <w:tcW w:w="5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583B" w:rsidRPr="00E2583B" w:rsidRDefault="00E2583B" w:rsidP="00E2583B">
            <w:pPr>
              <w:spacing w:after="0"/>
              <w:rPr>
                <w:rFonts w:cstheme="minorHAnsi"/>
                <w:sz w:val="20"/>
                <w:szCs w:val="20"/>
              </w:rPr>
            </w:pPr>
            <w:r w:rsidRPr="00E2583B">
              <w:rPr>
                <w:rFonts w:cstheme="minorHAnsi"/>
                <w:sz w:val="20"/>
                <w:szCs w:val="20"/>
              </w:rPr>
              <w:t>MTPE, Parent, PTO</w:t>
            </w:r>
          </w:p>
        </w:tc>
      </w:tr>
    </w:tbl>
    <w:p w:rsidR="00E2583B" w:rsidRPr="00E2583B" w:rsidRDefault="00E2583B" w:rsidP="00E2583B">
      <w:pPr>
        <w:spacing w:after="0"/>
        <w:rPr>
          <w:rFonts w:cstheme="minorHAnsi"/>
          <w:sz w:val="24"/>
          <w:szCs w:val="24"/>
        </w:rPr>
      </w:pPr>
      <w:r w:rsidRPr="00E2583B">
        <w:rPr>
          <w:rFonts w:cstheme="minorHAnsi"/>
          <w:b/>
          <w:bCs/>
          <w:sz w:val="24"/>
          <w:szCs w:val="24"/>
        </w:rPr>
        <w:lastRenderedPageBreak/>
        <w:t>School Background</w:t>
      </w:r>
    </w:p>
    <w:p w:rsidR="00E2583B" w:rsidRDefault="00E2583B" w:rsidP="00E2583B">
      <w:pPr>
        <w:spacing w:after="0"/>
        <w:rPr>
          <w:rFonts w:cstheme="minorHAnsi"/>
          <w:sz w:val="24"/>
          <w:szCs w:val="24"/>
        </w:rPr>
      </w:pPr>
      <w:r w:rsidRPr="00E2583B">
        <w:rPr>
          <w:rFonts w:cstheme="minorHAnsi"/>
          <w:sz w:val="24"/>
          <w:szCs w:val="24"/>
        </w:rPr>
        <w:t xml:space="preserve">Mount Pleasant Elementary has been a schoolwide Title I school for multiple years, with a simple goal, to meet the needs of all of our students.  Our school is considered a Historical Building and is protected by the Historical Society. The surrounding community is a mixture of housing and industry. We are located at the top of Main Street, which is home to many local restaurants and small locally owned businesses.  We are a neighborhood school that does not offer bussing to our students because all students live within the walking </w:t>
      </w:r>
      <w:proofErr w:type="gramStart"/>
      <w:r w:rsidRPr="00E2583B">
        <w:rPr>
          <w:rFonts w:cstheme="minorHAnsi"/>
          <w:sz w:val="24"/>
          <w:szCs w:val="24"/>
        </w:rPr>
        <w:t>one mile</w:t>
      </w:r>
      <w:proofErr w:type="gramEnd"/>
      <w:r w:rsidRPr="00E2583B">
        <w:rPr>
          <w:rFonts w:cstheme="minorHAnsi"/>
          <w:sz w:val="24"/>
          <w:szCs w:val="24"/>
        </w:rPr>
        <w:t xml:space="preserve"> radius. Many of our students live in low-income housing, usually covered by Section 8 federal guidelines, although our school is home to students who come from a wide range of socioeconomic backgrounds.</w:t>
      </w:r>
    </w:p>
    <w:p w:rsidR="00E2583B" w:rsidRPr="00E2583B" w:rsidRDefault="00E2583B" w:rsidP="00E2583B">
      <w:pPr>
        <w:spacing w:after="0"/>
        <w:rPr>
          <w:rFonts w:cstheme="minorHAnsi"/>
          <w:sz w:val="24"/>
          <w:szCs w:val="24"/>
        </w:rPr>
      </w:pPr>
    </w:p>
    <w:p w:rsidR="00E2583B" w:rsidRDefault="00E2583B" w:rsidP="00E2583B">
      <w:pPr>
        <w:spacing w:after="0"/>
        <w:rPr>
          <w:rFonts w:cstheme="minorHAnsi"/>
          <w:sz w:val="24"/>
          <w:szCs w:val="24"/>
        </w:rPr>
      </w:pPr>
      <w:r w:rsidRPr="00E2583B">
        <w:rPr>
          <w:rFonts w:cstheme="minorHAnsi"/>
          <w:sz w:val="24"/>
          <w:szCs w:val="24"/>
        </w:rPr>
        <w:t xml:space="preserve">Mount Pleasant Elementary is a diverse elementary school serving a Pre-K-5 population. Our enrollment is typically around 300-350 students. </w:t>
      </w:r>
      <w:proofErr w:type="gramStart"/>
      <w:r w:rsidRPr="00E2583B">
        <w:rPr>
          <w:rFonts w:cstheme="minorHAnsi"/>
          <w:sz w:val="24"/>
          <w:szCs w:val="24"/>
        </w:rPr>
        <w:t>Typically</w:t>
      </w:r>
      <w:proofErr w:type="gramEnd"/>
      <w:r w:rsidRPr="00E2583B">
        <w:rPr>
          <w:rFonts w:cstheme="minorHAnsi"/>
          <w:sz w:val="24"/>
          <w:szCs w:val="24"/>
        </w:rPr>
        <w:t xml:space="preserve"> over 3⁄4 of our students benefit from Free and/or Reduced Lunch. Our school also provides quality education to students living in transitional housing like Nashua Children’s Home and The Front Door Agency.</w:t>
      </w:r>
    </w:p>
    <w:p w:rsidR="00E2583B" w:rsidRPr="00E2583B" w:rsidRDefault="00E2583B" w:rsidP="00E2583B">
      <w:pPr>
        <w:spacing w:after="0"/>
        <w:rPr>
          <w:rFonts w:cstheme="minorHAnsi"/>
          <w:sz w:val="24"/>
          <w:szCs w:val="24"/>
        </w:rPr>
      </w:pPr>
    </w:p>
    <w:p w:rsidR="00E2583B" w:rsidRDefault="00E2583B" w:rsidP="00E2583B">
      <w:pPr>
        <w:spacing w:after="0"/>
        <w:rPr>
          <w:rFonts w:cstheme="minorHAnsi"/>
          <w:sz w:val="24"/>
          <w:szCs w:val="24"/>
        </w:rPr>
      </w:pPr>
      <w:r w:rsidRPr="00E2583B">
        <w:rPr>
          <w:rFonts w:cstheme="minorHAnsi"/>
          <w:sz w:val="24"/>
          <w:szCs w:val="24"/>
        </w:rPr>
        <w:t>We host many parent involvement activities to relay this information to families. We have Open House, Conference Nights, Curriculum Nights, Celebrations of Learning, Summer Literacy, etc. Each of these events sets a different focus on the wonderful things that our school is doing and creates a home school connection that is imperative for student achievement. We send home a monthly newsletter to parents communicating important information. We’ve conducted parent input surveys and held parent meetings to gain input on what parents would like to see at Mount Pleasant. Our goal is to communicate essential information in an inviting way that encourages parents to take an active role in their child’s education. Our goal is to allow all stakeholders to have an active voice in school improvement through the use of surveys and opportunities for feedback.</w:t>
      </w:r>
    </w:p>
    <w:p w:rsidR="00E2583B" w:rsidRPr="00E2583B" w:rsidRDefault="00E2583B" w:rsidP="00E2583B">
      <w:pPr>
        <w:spacing w:after="0"/>
        <w:rPr>
          <w:rFonts w:cstheme="minorHAnsi"/>
          <w:sz w:val="24"/>
          <w:szCs w:val="24"/>
        </w:rPr>
      </w:pPr>
    </w:p>
    <w:p w:rsidR="00E2583B" w:rsidRDefault="00E2583B" w:rsidP="00E2583B">
      <w:pPr>
        <w:spacing w:after="0"/>
        <w:rPr>
          <w:rFonts w:cstheme="minorHAnsi"/>
          <w:sz w:val="24"/>
          <w:szCs w:val="24"/>
        </w:rPr>
      </w:pPr>
      <w:r w:rsidRPr="00E2583B">
        <w:rPr>
          <w:rFonts w:cstheme="minorHAnsi"/>
          <w:sz w:val="24"/>
          <w:szCs w:val="24"/>
        </w:rPr>
        <w:t>We are continuously assessing our needs as a school with a focus on social/emotional learning, math, reading, and writing achievement. Representatives on our Building Based Instructional Leadership Teams (Curriculum, SEL, Operations) discuss classroom data along with results of standardized testing (SAS, BAS, writing on-demands etc.) to analyze the effectiveness of strategies and interventions in our school.</w:t>
      </w:r>
    </w:p>
    <w:p w:rsidR="00E2583B" w:rsidRPr="00E2583B" w:rsidRDefault="00E2583B" w:rsidP="00E2583B">
      <w:pPr>
        <w:spacing w:after="0"/>
        <w:rPr>
          <w:rFonts w:cstheme="minorHAnsi"/>
          <w:sz w:val="24"/>
          <w:szCs w:val="24"/>
        </w:rPr>
      </w:pPr>
    </w:p>
    <w:p w:rsidR="00E2583B" w:rsidRDefault="00E2583B" w:rsidP="00E2583B">
      <w:pPr>
        <w:spacing w:after="0"/>
        <w:rPr>
          <w:rFonts w:cstheme="minorHAnsi"/>
          <w:sz w:val="24"/>
          <w:szCs w:val="24"/>
        </w:rPr>
      </w:pPr>
      <w:r w:rsidRPr="00E2583B">
        <w:rPr>
          <w:rFonts w:cstheme="minorHAnsi"/>
          <w:sz w:val="24"/>
          <w:szCs w:val="24"/>
        </w:rPr>
        <w:t xml:space="preserve">Overall, our data analysis shows that students require additional support in basic literacy (phonics and phonemic awareness) as well as numeracy skills, specifically numbers and operations at all grade levels and in all subgroups. Learning gaps continue to be seen across grade levels in mastering higher level thinking skills, increased vocabulary, and the ability to integrate information from </w:t>
      </w:r>
      <w:r w:rsidRPr="00E2583B">
        <w:rPr>
          <w:rFonts w:cstheme="minorHAnsi"/>
          <w:sz w:val="24"/>
          <w:szCs w:val="24"/>
        </w:rPr>
        <w:lastRenderedPageBreak/>
        <w:t>multiple sources. Many of our students require support with basic needs such as school supplies as well as social-emotional supports. </w:t>
      </w:r>
    </w:p>
    <w:p w:rsidR="00E2583B" w:rsidRPr="00E2583B" w:rsidRDefault="00E2583B" w:rsidP="00E2583B">
      <w:pPr>
        <w:spacing w:after="0"/>
        <w:rPr>
          <w:rFonts w:cstheme="minorHAnsi"/>
          <w:sz w:val="24"/>
          <w:szCs w:val="24"/>
        </w:rPr>
      </w:pPr>
    </w:p>
    <w:p w:rsidR="00E2583B" w:rsidRPr="00E2583B" w:rsidRDefault="00E2583B" w:rsidP="00E2583B">
      <w:pPr>
        <w:spacing w:after="0"/>
        <w:rPr>
          <w:rFonts w:cstheme="minorHAnsi"/>
          <w:sz w:val="24"/>
          <w:szCs w:val="24"/>
        </w:rPr>
      </w:pPr>
      <w:r w:rsidRPr="00E2583B">
        <w:rPr>
          <w:rFonts w:cstheme="minorHAnsi"/>
          <w:b/>
          <w:bCs/>
          <w:sz w:val="24"/>
          <w:szCs w:val="24"/>
        </w:rPr>
        <w:t>Data Sources</w:t>
      </w:r>
    </w:p>
    <w:tbl>
      <w:tblPr>
        <w:tblW w:w="0" w:type="auto"/>
        <w:tblCellMar>
          <w:top w:w="15" w:type="dxa"/>
          <w:left w:w="15" w:type="dxa"/>
          <w:bottom w:w="15" w:type="dxa"/>
          <w:right w:w="15" w:type="dxa"/>
        </w:tblCellMar>
        <w:tblLook w:val="04A0" w:firstRow="1" w:lastRow="0" w:firstColumn="1" w:lastColumn="0" w:noHBand="0" w:noVBand="1"/>
      </w:tblPr>
      <w:tblGrid>
        <w:gridCol w:w="3633"/>
        <w:gridCol w:w="2334"/>
        <w:gridCol w:w="2403"/>
        <w:gridCol w:w="4570"/>
      </w:tblGrid>
      <w:tr w:rsidR="006474F8" w:rsidRPr="00E2583B" w:rsidTr="00E2583B">
        <w:trPr>
          <w:trHeight w:val="39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583B" w:rsidRPr="00E2583B" w:rsidRDefault="00E2583B" w:rsidP="00E2583B">
            <w:pPr>
              <w:spacing w:after="0"/>
              <w:rPr>
                <w:rFonts w:cstheme="minorHAnsi"/>
                <w:sz w:val="24"/>
                <w:szCs w:val="24"/>
              </w:rPr>
            </w:pPr>
            <w:r w:rsidRPr="00E2583B">
              <w:rPr>
                <w:rFonts w:cstheme="minorHAnsi"/>
                <w:b/>
                <w:bCs/>
                <w:i/>
                <w:iCs/>
                <w:sz w:val="24"/>
                <w:szCs w:val="24"/>
              </w:rPr>
              <w:t>1)</w:t>
            </w:r>
            <w:r w:rsidRPr="00E2583B">
              <w:rPr>
                <w:rFonts w:cstheme="minorHAnsi"/>
                <w:sz w:val="24"/>
                <w:szCs w:val="24"/>
              </w:rPr>
              <w:t xml:space="preserve">     </w:t>
            </w:r>
            <w:r w:rsidRPr="00E2583B">
              <w:rPr>
                <w:rFonts w:cstheme="minorHAnsi"/>
                <w:b/>
                <w:bCs/>
                <w:i/>
                <w:iCs/>
                <w:sz w:val="24"/>
                <w:szCs w:val="24"/>
              </w:rPr>
              <w:t>Performance Data:</w:t>
            </w:r>
          </w:p>
          <w:p w:rsidR="00E2583B" w:rsidRDefault="00E2583B" w:rsidP="00E2583B">
            <w:pPr>
              <w:spacing w:after="0"/>
              <w:rPr>
                <w:rFonts w:cstheme="minorHAnsi"/>
                <w:sz w:val="24"/>
                <w:szCs w:val="24"/>
              </w:rPr>
            </w:pPr>
          </w:p>
          <w:p w:rsidR="00E2583B" w:rsidRPr="00E2583B" w:rsidRDefault="00E2583B" w:rsidP="00E2583B">
            <w:pPr>
              <w:spacing w:after="0"/>
              <w:rPr>
                <w:rFonts w:cstheme="minorHAnsi"/>
                <w:sz w:val="24"/>
                <w:szCs w:val="24"/>
              </w:rPr>
            </w:pPr>
            <w:r>
              <w:rPr>
                <w:rFonts w:cstheme="minorHAnsi"/>
                <w:sz w:val="24"/>
                <w:szCs w:val="24"/>
              </w:rPr>
              <w:t xml:space="preserve">* </w:t>
            </w:r>
            <w:r w:rsidRPr="00E2583B">
              <w:rPr>
                <w:rFonts w:cstheme="minorHAnsi"/>
                <w:sz w:val="24"/>
                <w:szCs w:val="24"/>
              </w:rPr>
              <w:t>BAS (Benchmark Assessment System) – ELA K-5</w:t>
            </w:r>
            <w:r w:rsidRPr="00E2583B">
              <w:rPr>
                <w:rFonts w:cstheme="minorHAnsi"/>
                <w:sz w:val="24"/>
                <w:szCs w:val="24"/>
                <w:vertAlign w:val="superscript"/>
              </w:rPr>
              <w:t>th</w:t>
            </w:r>
          </w:p>
          <w:p w:rsidR="00E2583B" w:rsidRDefault="00E2583B" w:rsidP="00E2583B">
            <w:pPr>
              <w:spacing w:after="0"/>
              <w:rPr>
                <w:rFonts w:cstheme="minorHAnsi"/>
                <w:sz w:val="24"/>
                <w:szCs w:val="24"/>
              </w:rPr>
            </w:pPr>
          </w:p>
          <w:p w:rsidR="00E2583B" w:rsidRDefault="00E2583B" w:rsidP="00E2583B">
            <w:pPr>
              <w:spacing w:after="0"/>
              <w:rPr>
                <w:rFonts w:cstheme="minorHAnsi"/>
                <w:sz w:val="24"/>
                <w:szCs w:val="24"/>
              </w:rPr>
            </w:pPr>
            <w:r>
              <w:rPr>
                <w:rFonts w:cstheme="minorHAnsi"/>
                <w:sz w:val="24"/>
                <w:szCs w:val="24"/>
              </w:rPr>
              <w:t>*</w:t>
            </w:r>
            <w:r w:rsidRPr="00E2583B">
              <w:rPr>
                <w:rFonts w:cstheme="minorHAnsi"/>
                <w:sz w:val="24"/>
                <w:szCs w:val="24"/>
              </w:rPr>
              <w:t>Early Literacy Skills Assessment – K &amp; 1</w:t>
            </w:r>
            <w:r w:rsidRPr="00E2583B">
              <w:rPr>
                <w:rFonts w:cstheme="minorHAnsi"/>
                <w:sz w:val="24"/>
                <w:szCs w:val="24"/>
                <w:vertAlign w:val="superscript"/>
              </w:rPr>
              <w:t>st</w:t>
            </w:r>
          </w:p>
          <w:p w:rsidR="00E2583B" w:rsidRDefault="00E2583B" w:rsidP="00E2583B">
            <w:pPr>
              <w:spacing w:after="0"/>
              <w:rPr>
                <w:rFonts w:cstheme="minorHAnsi"/>
                <w:sz w:val="24"/>
                <w:szCs w:val="24"/>
              </w:rPr>
            </w:pPr>
          </w:p>
          <w:p w:rsidR="00E2583B" w:rsidRPr="00E2583B" w:rsidRDefault="00E2583B" w:rsidP="00E2583B">
            <w:pPr>
              <w:spacing w:after="0"/>
              <w:rPr>
                <w:rFonts w:cstheme="minorHAnsi"/>
                <w:sz w:val="24"/>
                <w:szCs w:val="24"/>
              </w:rPr>
            </w:pPr>
            <w:r>
              <w:rPr>
                <w:rFonts w:cstheme="minorHAnsi"/>
                <w:sz w:val="24"/>
                <w:szCs w:val="24"/>
              </w:rPr>
              <w:t>*</w:t>
            </w:r>
            <w:r w:rsidRPr="00E2583B">
              <w:rPr>
                <w:rFonts w:cstheme="minorHAnsi"/>
                <w:sz w:val="24"/>
                <w:szCs w:val="24"/>
              </w:rPr>
              <w:t>NHSAS – ELA &amp; Math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583B" w:rsidRPr="00E2583B" w:rsidRDefault="00E2583B" w:rsidP="00E2583B">
            <w:pPr>
              <w:spacing w:after="0"/>
              <w:rPr>
                <w:rFonts w:cstheme="minorHAnsi"/>
                <w:sz w:val="24"/>
                <w:szCs w:val="24"/>
              </w:rPr>
            </w:pPr>
            <w:r w:rsidRPr="00E2583B">
              <w:rPr>
                <w:rFonts w:cstheme="minorHAnsi"/>
                <w:b/>
                <w:bCs/>
                <w:i/>
                <w:iCs/>
                <w:sz w:val="24"/>
                <w:szCs w:val="24"/>
              </w:rPr>
              <w:t>2)</w:t>
            </w:r>
            <w:r w:rsidRPr="00E2583B">
              <w:rPr>
                <w:rFonts w:cstheme="minorHAnsi"/>
                <w:sz w:val="24"/>
                <w:szCs w:val="24"/>
              </w:rPr>
              <w:t xml:space="preserve">     </w:t>
            </w:r>
            <w:r w:rsidRPr="00E2583B">
              <w:rPr>
                <w:rFonts w:cstheme="minorHAnsi"/>
                <w:b/>
                <w:bCs/>
                <w:i/>
                <w:iCs/>
                <w:sz w:val="24"/>
                <w:szCs w:val="24"/>
              </w:rPr>
              <w:t>Non-Performance Data:</w:t>
            </w:r>
          </w:p>
          <w:p w:rsidR="00E2583B" w:rsidRDefault="00E2583B" w:rsidP="00E2583B">
            <w:pPr>
              <w:spacing w:after="0"/>
              <w:rPr>
                <w:rFonts w:cstheme="minorHAnsi"/>
                <w:sz w:val="24"/>
                <w:szCs w:val="24"/>
              </w:rPr>
            </w:pPr>
            <w:r>
              <w:rPr>
                <w:rFonts w:cstheme="minorHAnsi"/>
                <w:sz w:val="24"/>
                <w:szCs w:val="24"/>
              </w:rPr>
              <w:t>*</w:t>
            </w:r>
            <w:r w:rsidRPr="00E2583B">
              <w:rPr>
                <w:rFonts w:cstheme="minorHAnsi"/>
                <w:sz w:val="24"/>
                <w:szCs w:val="24"/>
              </w:rPr>
              <w:t>Absence and tardy data</w:t>
            </w:r>
          </w:p>
          <w:p w:rsidR="006474F8" w:rsidRPr="00E2583B" w:rsidRDefault="006474F8" w:rsidP="00E2583B">
            <w:pPr>
              <w:spacing w:after="0"/>
              <w:rPr>
                <w:rFonts w:cstheme="minorHAnsi"/>
                <w:sz w:val="24"/>
                <w:szCs w:val="24"/>
              </w:rPr>
            </w:pPr>
          </w:p>
          <w:p w:rsidR="00E2583B" w:rsidRDefault="00E2583B" w:rsidP="00E2583B">
            <w:pPr>
              <w:spacing w:after="0"/>
              <w:rPr>
                <w:rFonts w:cstheme="minorHAnsi"/>
                <w:sz w:val="24"/>
                <w:szCs w:val="24"/>
              </w:rPr>
            </w:pPr>
            <w:r>
              <w:rPr>
                <w:rFonts w:cstheme="minorHAnsi"/>
                <w:sz w:val="24"/>
                <w:szCs w:val="24"/>
              </w:rPr>
              <w:t>*</w:t>
            </w:r>
            <w:r w:rsidRPr="00E2583B">
              <w:rPr>
                <w:rFonts w:cstheme="minorHAnsi"/>
                <w:sz w:val="24"/>
                <w:szCs w:val="24"/>
              </w:rPr>
              <w:t>Discipline referrals</w:t>
            </w:r>
          </w:p>
          <w:p w:rsidR="006474F8" w:rsidRPr="00E2583B" w:rsidRDefault="006474F8" w:rsidP="00E2583B">
            <w:pPr>
              <w:spacing w:after="0"/>
              <w:rPr>
                <w:rFonts w:cstheme="minorHAnsi"/>
                <w:sz w:val="24"/>
                <w:szCs w:val="24"/>
              </w:rPr>
            </w:pPr>
          </w:p>
          <w:p w:rsidR="00E2583B" w:rsidRDefault="00E2583B" w:rsidP="00E2583B">
            <w:pPr>
              <w:spacing w:after="0"/>
              <w:rPr>
                <w:rFonts w:cstheme="minorHAnsi"/>
                <w:sz w:val="24"/>
                <w:szCs w:val="24"/>
              </w:rPr>
            </w:pPr>
            <w:r>
              <w:rPr>
                <w:rFonts w:cstheme="minorHAnsi"/>
                <w:sz w:val="24"/>
                <w:szCs w:val="24"/>
              </w:rPr>
              <w:t>*</w:t>
            </w:r>
            <w:r w:rsidRPr="00E2583B">
              <w:rPr>
                <w:rFonts w:cstheme="minorHAnsi"/>
                <w:sz w:val="24"/>
                <w:szCs w:val="24"/>
              </w:rPr>
              <w:t>Poverty rate</w:t>
            </w:r>
          </w:p>
          <w:p w:rsidR="006474F8" w:rsidRPr="00E2583B" w:rsidRDefault="006474F8" w:rsidP="00E2583B">
            <w:pPr>
              <w:spacing w:after="0"/>
              <w:rPr>
                <w:rFonts w:cstheme="minorHAnsi"/>
                <w:sz w:val="24"/>
                <w:szCs w:val="24"/>
              </w:rPr>
            </w:pPr>
          </w:p>
          <w:p w:rsidR="00E2583B" w:rsidRPr="00E2583B" w:rsidRDefault="00E2583B" w:rsidP="00E2583B">
            <w:pPr>
              <w:spacing w:after="0"/>
              <w:rPr>
                <w:rFonts w:cstheme="minorHAnsi"/>
                <w:sz w:val="24"/>
                <w:szCs w:val="24"/>
              </w:rPr>
            </w:pPr>
            <w:r>
              <w:rPr>
                <w:rFonts w:cstheme="minorHAnsi"/>
                <w:sz w:val="24"/>
                <w:szCs w:val="24"/>
              </w:rPr>
              <w:t>*</w:t>
            </w:r>
            <w:proofErr w:type="gramStart"/>
            <w:r w:rsidRPr="00E2583B">
              <w:rPr>
                <w:rFonts w:cstheme="minorHAnsi"/>
                <w:sz w:val="24"/>
                <w:szCs w:val="24"/>
              </w:rPr>
              <w:t>Intervention</w:t>
            </w:r>
            <w:r>
              <w:rPr>
                <w:rFonts w:cstheme="minorHAnsi"/>
                <w:sz w:val="24"/>
                <w:szCs w:val="24"/>
              </w:rPr>
              <w:t xml:space="preserve">  </w:t>
            </w:r>
            <w:r w:rsidRPr="00E2583B">
              <w:rPr>
                <w:rFonts w:cstheme="minorHAnsi"/>
                <w:sz w:val="24"/>
                <w:szCs w:val="24"/>
              </w:rPr>
              <w:t>protocols</w:t>
            </w:r>
            <w:proofErr w:type="gramEnd"/>
          </w:p>
          <w:p w:rsidR="00E2583B" w:rsidRDefault="00E2583B" w:rsidP="00E2583B">
            <w:pPr>
              <w:spacing w:after="0"/>
              <w:rPr>
                <w:rFonts w:cstheme="minorHAnsi"/>
                <w:sz w:val="24"/>
                <w:szCs w:val="24"/>
              </w:rPr>
            </w:pPr>
          </w:p>
          <w:p w:rsidR="00E2583B" w:rsidRDefault="00E2583B" w:rsidP="00E2583B">
            <w:pPr>
              <w:spacing w:after="0"/>
              <w:rPr>
                <w:rFonts w:cstheme="minorHAnsi"/>
                <w:sz w:val="24"/>
                <w:szCs w:val="24"/>
              </w:rPr>
            </w:pPr>
            <w:r>
              <w:rPr>
                <w:rFonts w:cstheme="minorHAnsi"/>
                <w:sz w:val="24"/>
                <w:szCs w:val="24"/>
              </w:rPr>
              <w:t>*</w:t>
            </w:r>
            <w:r w:rsidRPr="00E2583B">
              <w:rPr>
                <w:rFonts w:cstheme="minorHAnsi"/>
                <w:sz w:val="24"/>
                <w:szCs w:val="24"/>
              </w:rPr>
              <w:t>ELL rate</w:t>
            </w:r>
          </w:p>
          <w:p w:rsidR="006474F8" w:rsidRPr="00E2583B" w:rsidRDefault="006474F8" w:rsidP="00E2583B">
            <w:pPr>
              <w:spacing w:after="0"/>
              <w:rPr>
                <w:rFonts w:cstheme="minorHAnsi"/>
                <w:sz w:val="24"/>
                <w:szCs w:val="24"/>
              </w:rPr>
            </w:pPr>
          </w:p>
          <w:p w:rsidR="00E2583B" w:rsidRPr="00E2583B" w:rsidRDefault="00E2583B" w:rsidP="00E2583B">
            <w:pPr>
              <w:spacing w:after="0"/>
              <w:rPr>
                <w:rFonts w:cstheme="minorHAnsi"/>
                <w:sz w:val="24"/>
                <w:szCs w:val="24"/>
              </w:rPr>
            </w:pPr>
            <w:r>
              <w:rPr>
                <w:rFonts w:cstheme="minorHAnsi"/>
                <w:sz w:val="24"/>
                <w:szCs w:val="24"/>
              </w:rPr>
              <w:t>*</w:t>
            </w:r>
            <w:r w:rsidRPr="00E2583B">
              <w:rPr>
                <w:rFonts w:cstheme="minorHAnsi"/>
                <w:sz w:val="24"/>
                <w:szCs w:val="24"/>
              </w:rPr>
              <w:t>District Needs Assessment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583B" w:rsidRPr="00E2583B" w:rsidRDefault="00E2583B" w:rsidP="00E2583B">
            <w:pPr>
              <w:spacing w:after="0"/>
              <w:rPr>
                <w:rFonts w:cstheme="minorHAnsi"/>
                <w:sz w:val="24"/>
                <w:szCs w:val="24"/>
              </w:rPr>
            </w:pPr>
            <w:r w:rsidRPr="00E2583B">
              <w:rPr>
                <w:rFonts w:cstheme="minorHAnsi"/>
                <w:b/>
                <w:bCs/>
                <w:i/>
                <w:iCs/>
                <w:sz w:val="24"/>
                <w:szCs w:val="24"/>
              </w:rPr>
              <w:t>3)</w:t>
            </w:r>
            <w:r w:rsidRPr="00E2583B">
              <w:rPr>
                <w:rFonts w:cstheme="minorHAnsi"/>
                <w:sz w:val="24"/>
                <w:szCs w:val="24"/>
              </w:rPr>
              <w:t xml:space="preserve">     </w:t>
            </w:r>
            <w:r w:rsidRPr="00E2583B">
              <w:rPr>
                <w:rFonts w:cstheme="minorHAnsi"/>
                <w:b/>
                <w:bCs/>
                <w:i/>
                <w:iCs/>
                <w:sz w:val="24"/>
                <w:szCs w:val="24"/>
              </w:rPr>
              <w:t>Perception Data:</w:t>
            </w:r>
          </w:p>
          <w:p w:rsidR="00E2583B" w:rsidRDefault="006474F8" w:rsidP="00E2583B">
            <w:pPr>
              <w:spacing w:after="0"/>
              <w:rPr>
                <w:rFonts w:cstheme="minorHAnsi"/>
                <w:sz w:val="24"/>
                <w:szCs w:val="24"/>
              </w:rPr>
            </w:pPr>
            <w:r>
              <w:rPr>
                <w:rFonts w:cstheme="minorHAnsi"/>
                <w:sz w:val="24"/>
                <w:szCs w:val="24"/>
              </w:rPr>
              <w:t>*</w:t>
            </w:r>
            <w:r w:rsidR="00E2583B" w:rsidRPr="00E2583B">
              <w:rPr>
                <w:rFonts w:cstheme="minorHAnsi"/>
                <w:sz w:val="24"/>
                <w:szCs w:val="24"/>
              </w:rPr>
              <w:t>Culture/climate survey</w:t>
            </w:r>
          </w:p>
          <w:p w:rsidR="006474F8" w:rsidRPr="00E2583B" w:rsidRDefault="006474F8" w:rsidP="00E2583B">
            <w:pPr>
              <w:spacing w:after="0"/>
              <w:rPr>
                <w:rFonts w:cstheme="minorHAnsi"/>
                <w:sz w:val="24"/>
                <w:szCs w:val="24"/>
              </w:rPr>
            </w:pPr>
          </w:p>
          <w:p w:rsidR="00E2583B" w:rsidRDefault="006474F8" w:rsidP="00E2583B">
            <w:pPr>
              <w:spacing w:after="0"/>
              <w:rPr>
                <w:rFonts w:cstheme="minorHAnsi"/>
                <w:sz w:val="24"/>
                <w:szCs w:val="24"/>
              </w:rPr>
            </w:pPr>
            <w:r>
              <w:rPr>
                <w:rFonts w:cstheme="minorHAnsi"/>
                <w:sz w:val="24"/>
                <w:szCs w:val="24"/>
              </w:rPr>
              <w:t>*</w:t>
            </w:r>
            <w:r w:rsidR="00E2583B" w:rsidRPr="00E2583B">
              <w:rPr>
                <w:rFonts w:cstheme="minorHAnsi"/>
                <w:sz w:val="24"/>
                <w:szCs w:val="24"/>
              </w:rPr>
              <w:t>Title I parent survey</w:t>
            </w:r>
          </w:p>
          <w:p w:rsidR="006474F8" w:rsidRPr="00E2583B" w:rsidRDefault="006474F8" w:rsidP="00E2583B">
            <w:pPr>
              <w:spacing w:after="0"/>
              <w:rPr>
                <w:rFonts w:cstheme="minorHAnsi"/>
                <w:sz w:val="24"/>
                <w:szCs w:val="24"/>
              </w:rPr>
            </w:pPr>
          </w:p>
          <w:p w:rsidR="00E2583B" w:rsidRPr="00E2583B" w:rsidRDefault="006474F8" w:rsidP="00E2583B">
            <w:pPr>
              <w:spacing w:after="0"/>
              <w:rPr>
                <w:rFonts w:cstheme="minorHAnsi"/>
                <w:sz w:val="24"/>
                <w:szCs w:val="24"/>
              </w:rPr>
            </w:pPr>
            <w:r>
              <w:rPr>
                <w:rFonts w:cstheme="minorHAnsi"/>
                <w:sz w:val="24"/>
                <w:szCs w:val="24"/>
              </w:rPr>
              <w:t xml:space="preserve">* </w:t>
            </w:r>
            <w:r w:rsidR="00E2583B" w:rsidRPr="00E2583B">
              <w:rPr>
                <w:rFonts w:cstheme="minorHAnsi"/>
                <w:sz w:val="24"/>
                <w:szCs w:val="24"/>
              </w:rPr>
              <w:t>PTO feedback</w:t>
            </w:r>
          </w:p>
          <w:p w:rsidR="006474F8" w:rsidRDefault="006474F8" w:rsidP="00E2583B">
            <w:pPr>
              <w:spacing w:after="0"/>
              <w:rPr>
                <w:rFonts w:cstheme="minorHAnsi"/>
                <w:sz w:val="24"/>
                <w:szCs w:val="24"/>
              </w:rPr>
            </w:pPr>
          </w:p>
          <w:p w:rsidR="00E2583B" w:rsidRPr="00E2583B" w:rsidRDefault="006474F8" w:rsidP="00E2583B">
            <w:pPr>
              <w:spacing w:after="0"/>
              <w:rPr>
                <w:rFonts w:cstheme="minorHAnsi"/>
                <w:sz w:val="24"/>
                <w:szCs w:val="24"/>
              </w:rPr>
            </w:pPr>
            <w:r>
              <w:rPr>
                <w:rFonts w:cstheme="minorHAnsi"/>
                <w:sz w:val="24"/>
                <w:szCs w:val="24"/>
              </w:rPr>
              <w:t>*</w:t>
            </w:r>
            <w:r w:rsidR="00E2583B" w:rsidRPr="00E2583B">
              <w:rPr>
                <w:rFonts w:cstheme="minorHAnsi"/>
                <w:sz w:val="24"/>
                <w:szCs w:val="24"/>
              </w:rPr>
              <w:t>District Needs Assessment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474F8" w:rsidRDefault="00E2583B" w:rsidP="00E2583B">
            <w:pPr>
              <w:spacing w:after="0"/>
              <w:rPr>
                <w:rFonts w:cstheme="minorHAnsi"/>
                <w:b/>
                <w:bCs/>
                <w:i/>
                <w:iCs/>
                <w:sz w:val="24"/>
                <w:szCs w:val="24"/>
              </w:rPr>
            </w:pPr>
            <w:r w:rsidRPr="00E2583B">
              <w:rPr>
                <w:rFonts w:cstheme="minorHAnsi"/>
                <w:b/>
                <w:bCs/>
                <w:i/>
                <w:iCs/>
                <w:sz w:val="24"/>
                <w:szCs w:val="24"/>
              </w:rPr>
              <w:t>4)</w:t>
            </w:r>
            <w:r w:rsidRPr="00E2583B">
              <w:rPr>
                <w:rFonts w:cstheme="minorHAnsi"/>
                <w:sz w:val="24"/>
                <w:szCs w:val="24"/>
              </w:rPr>
              <w:t xml:space="preserve">     </w:t>
            </w:r>
            <w:r w:rsidRPr="00E2583B">
              <w:rPr>
                <w:rFonts w:cstheme="minorHAnsi"/>
                <w:b/>
                <w:bCs/>
                <w:i/>
                <w:iCs/>
                <w:sz w:val="24"/>
                <w:szCs w:val="24"/>
              </w:rPr>
              <w:t>Process Data:</w:t>
            </w:r>
          </w:p>
          <w:p w:rsidR="00E2583B" w:rsidRPr="00E2583B" w:rsidRDefault="006474F8" w:rsidP="00E2583B">
            <w:pPr>
              <w:spacing w:after="0"/>
              <w:rPr>
                <w:rFonts w:cstheme="minorHAnsi"/>
                <w:sz w:val="24"/>
                <w:szCs w:val="24"/>
              </w:rPr>
            </w:pPr>
            <w:r>
              <w:rPr>
                <w:rFonts w:cstheme="minorHAnsi"/>
                <w:sz w:val="24"/>
                <w:szCs w:val="24"/>
              </w:rPr>
              <w:t>*</w:t>
            </w:r>
            <w:r w:rsidR="00E2583B" w:rsidRPr="00E2583B">
              <w:rPr>
                <w:rFonts w:cstheme="minorHAnsi"/>
                <w:sz w:val="24"/>
                <w:szCs w:val="24"/>
              </w:rPr>
              <w:t>Lucy Calkins Writing Units of Study Writing Assessments (N, I, O) K-5</w:t>
            </w:r>
            <w:r w:rsidR="00E2583B" w:rsidRPr="00E2583B">
              <w:rPr>
                <w:rFonts w:cstheme="minorHAnsi"/>
                <w:sz w:val="24"/>
                <w:szCs w:val="24"/>
                <w:vertAlign w:val="superscript"/>
              </w:rPr>
              <w:t>th</w:t>
            </w:r>
          </w:p>
          <w:p w:rsidR="006474F8" w:rsidRDefault="006474F8" w:rsidP="00E2583B">
            <w:pPr>
              <w:spacing w:after="0"/>
              <w:rPr>
                <w:rFonts w:cstheme="minorHAnsi"/>
                <w:sz w:val="24"/>
                <w:szCs w:val="24"/>
              </w:rPr>
            </w:pPr>
          </w:p>
          <w:p w:rsidR="00E2583B" w:rsidRPr="00E2583B" w:rsidRDefault="006474F8" w:rsidP="00E2583B">
            <w:pPr>
              <w:spacing w:after="0"/>
              <w:rPr>
                <w:rFonts w:cstheme="minorHAnsi"/>
                <w:sz w:val="24"/>
                <w:szCs w:val="24"/>
              </w:rPr>
            </w:pPr>
            <w:r>
              <w:rPr>
                <w:rFonts w:cstheme="minorHAnsi"/>
                <w:sz w:val="24"/>
                <w:szCs w:val="24"/>
              </w:rPr>
              <w:t>*</w:t>
            </w:r>
            <w:r w:rsidR="00E2583B" w:rsidRPr="00E2583B">
              <w:rPr>
                <w:rFonts w:cstheme="minorHAnsi"/>
                <w:sz w:val="24"/>
                <w:szCs w:val="24"/>
              </w:rPr>
              <w:t>Eureka Unit Assessments – K-5</w:t>
            </w:r>
            <w:r w:rsidR="00E2583B" w:rsidRPr="00E2583B">
              <w:rPr>
                <w:rFonts w:cstheme="minorHAnsi"/>
                <w:sz w:val="24"/>
                <w:szCs w:val="24"/>
                <w:vertAlign w:val="superscript"/>
              </w:rPr>
              <w:t>th</w:t>
            </w:r>
          </w:p>
          <w:p w:rsidR="006474F8" w:rsidRDefault="006474F8" w:rsidP="00E2583B">
            <w:pPr>
              <w:spacing w:after="0"/>
              <w:rPr>
                <w:rFonts w:cstheme="minorHAnsi"/>
                <w:sz w:val="24"/>
                <w:szCs w:val="24"/>
              </w:rPr>
            </w:pPr>
          </w:p>
          <w:p w:rsidR="00E2583B" w:rsidRPr="00E2583B" w:rsidRDefault="006474F8" w:rsidP="00E2583B">
            <w:pPr>
              <w:spacing w:after="0"/>
              <w:rPr>
                <w:rFonts w:cstheme="minorHAnsi"/>
                <w:sz w:val="24"/>
                <w:szCs w:val="24"/>
              </w:rPr>
            </w:pPr>
            <w:r>
              <w:rPr>
                <w:rFonts w:cstheme="minorHAnsi"/>
                <w:sz w:val="24"/>
                <w:szCs w:val="24"/>
              </w:rPr>
              <w:t>*</w:t>
            </w:r>
            <w:r w:rsidR="00E2583B" w:rsidRPr="00E2583B">
              <w:rPr>
                <w:rFonts w:cstheme="minorHAnsi"/>
                <w:sz w:val="24"/>
                <w:szCs w:val="24"/>
              </w:rPr>
              <w:t>Science/Social Studies Performance Tasks</w:t>
            </w:r>
          </w:p>
        </w:tc>
      </w:tr>
    </w:tbl>
    <w:p w:rsidR="006474F8" w:rsidRDefault="006474F8" w:rsidP="00E2583B">
      <w:pPr>
        <w:spacing w:after="0"/>
        <w:rPr>
          <w:rFonts w:cstheme="minorHAnsi"/>
          <w:b/>
          <w:bCs/>
          <w:sz w:val="24"/>
          <w:szCs w:val="24"/>
        </w:rPr>
      </w:pPr>
    </w:p>
    <w:p w:rsidR="006474F8" w:rsidRDefault="006474F8" w:rsidP="00E2583B">
      <w:pPr>
        <w:spacing w:after="0"/>
        <w:rPr>
          <w:rFonts w:cstheme="minorHAnsi"/>
          <w:b/>
          <w:bCs/>
          <w:sz w:val="24"/>
          <w:szCs w:val="24"/>
        </w:rPr>
      </w:pPr>
    </w:p>
    <w:p w:rsidR="006474F8" w:rsidRDefault="006474F8" w:rsidP="00E2583B">
      <w:pPr>
        <w:spacing w:after="0"/>
        <w:rPr>
          <w:rFonts w:cstheme="minorHAnsi"/>
          <w:b/>
          <w:bCs/>
          <w:sz w:val="24"/>
          <w:szCs w:val="24"/>
        </w:rPr>
      </w:pPr>
    </w:p>
    <w:p w:rsidR="006474F8" w:rsidRDefault="006474F8" w:rsidP="00E2583B">
      <w:pPr>
        <w:spacing w:after="0"/>
        <w:rPr>
          <w:rFonts w:cstheme="minorHAnsi"/>
          <w:b/>
          <w:bCs/>
          <w:sz w:val="24"/>
          <w:szCs w:val="24"/>
        </w:rPr>
      </w:pPr>
    </w:p>
    <w:p w:rsidR="006474F8" w:rsidRDefault="006474F8" w:rsidP="00E2583B">
      <w:pPr>
        <w:spacing w:after="0"/>
        <w:rPr>
          <w:rFonts w:cstheme="minorHAnsi"/>
          <w:b/>
          <w:bCs/>
          <w:sz w:val="24"/>
          <w:szCs w:val="24"/>
        </w:rPr>
      </w:pPr>
    </w:p>
    <w:p w:rsidR="006474F8" w:rsidRDefault="006474F8" w:rsidP="00E2583B">
      <w:pPr>
        <w:spacing w:after="0"/>
        <w:rPr>
          <w:rFonts w:cstheme="minorHAnsi"/>
          <w:b/>
          <w:bCs/>
          <w:sz w:val="24"/>
          <w:szCs w:val="24"/>
        </w:rPr>
      </w:pPr>
    </w:p>
    <w:p w:rsidR="006474F8" w:rsidRDefault="006474F8" w:rsidP="00E2583B">
      <w:pPr>
        <w:spacing w:after="0"/>
        <w:rPr>
          <w:rFonts w:cstheme="minorHAnsi"/>
          <w:b/>
          <w:bCs/>
          <w:sz w:val="24"/>
          <w:szCs w:val="24"/>
        </w:rPr>
      </w:pPr>
    </w:p>
    <w:p w:rsidR="006474F8" w:rsidRDefault="006474F8" w:rsidP="00E2583B">
      <w:pPr>
        <w:spacing w:after="0"/>
        <w:rPr>
          <w:rFonts w:cstheme="minorHAnsi"/>
          <w:b/>
          <w:bCs/>
          <w:sz w:val="24"/>
          <w:szCs w:val="24"/>
        </w:rPr>
      </w:pPr>
    </w:p>
    <w:p w:rsidR="00E2583B" w:rsidRPr="00E2583B" w:rsidRDefault="00E2583B" w:rsidP="00E2583B">
      <w:pPr>
        <w:spacing w:after="0"/>
        <w:rPr>
          <w:rFonts w:cstheme="minorHAnsi"/>
          <w:sz w:val="24"/>
          <w:szCs w:val="24"/>
        </w:rPr>
      </w:pPr>
      <w:r w:rsidRPr="00E2583B">
        <w:rPr>
          <w:rFonts w:cstheme="minorHAnsi"/>
          <w:b/>
          <w:bCs/>
          <w:sz w:val="24"/>
          <w:szCs w:val="24"/>
        </w:rPr>
        <w:lastRenderedPageBreak/>
        <w:t>Data Collection</w:t>
      </w:r>
    </w:p>
    <w:p w:rsidR="00E2583B" w:rsidRPr="00E2583B" w:rsidRDefault="00E2583B" w:rsidP="00E2583B">
      <w:pPr>
        <w:spacing w:after="0"/>
        <w:rPr>
          <w:rFonts w:cstheme="minorHAnsi"/>
          <w:sz w:val="24"/>
          <w:szCs w:val="24"/>
        </w:rPr>
      </w:pPr>
      <w:r w:rsidRPr="00E2583B">
        <w:rPr>
          <w:rFonts w:cstheme="minorHAnsi"/>
          <w:b/>
          <w:bCs/>
          <w:sz w:val="24"/>
          <w:szCs w:val="24"/>
        </w:rPr>
        <w:t>1)</w:t>
      </w:r>
      <w:r w:rsidRPr="00E2583B">
        <w:rPr>
          <w:rFonts w:cstheme="minorHAnsi"/>
          <w:sz w:val="24"/>
          <w:szCs w:val="24"/>
        </w:rPr>
        <w:t xml:space="preserve"> </w:t>
      </w:r>
      <w:r w:rsidRPr="00E2583B">
        <w:rPr>
          <w:rFonts w:cstheme="minorHAnsi"/>
          <w:sz w:val="24"/>
          <w:szCs w:val="24"/>
        </w:rPr>
        <w:tab/>
      </w:r>
      <w:r w:rsidRPr="00E2583B">
        <w:rPr>
          <w:rFonts w:cstheme="minorHAnsi"/>
          <w:b/>
          <w:bCs/>
          <w:sz w:val="24"/>
          <w:szCs w:val="24"/>
        </w:rPr>
        <w:t>Performance Data – June 2021 (3</w:t>
      </w:r>
      <w:r w:rsidRPr="00E2583B">
        <w:rPr>
          <w:rFonts w:cstheme="minorHAnsi"/>
          <w:b/>
          <w:bCs/>
          <w:sz w:val="24"/>
          <w:szCs w:val="24"/>
          <w:vertAlign w:val="superscript"/>
        </w:rPr>
        <w:t>rd</w:t>
      </w:r>
      <w:r w:rsidRPr="00E2583B">
        <w:rPr>
          <w:rFonts w:cstheme="minorHAnsi"/>
          <w:b/>
          <w:bCs/>
          <w:sz w:val="24"/>
          <w:szCs w:val="24"/>
        </w:rPr>
        <w:t xml:space="preserve"> Trimester)</w:t>
      </w:r>
    </w:p>
    <w:p w:rsidR="00E2583B" w:rsidRPr="00E2583B" w:rsidRDefault="00E2583B" w:rsidP="00E2583B">
      <w:pPr>
        <w:spacing w:after="0"/>
        <w:rPr>
          <w:rFonts w:cstheme="minorHAnsi"/>
          <w:sz w:val="24"/>
          <w:szCs w:val="24"/>
        </w:rPr>
      </w:pPr>
    </w:p>
    <w:p w:rsidR="00E2583B" w:rsidRPr="00E2583B" w:rsidRDefault="00E2583B" w:rsidP="00E2583B">
      <w:pPr>
        <w:spacing w:after="0"/>
        <w:rPr>
          <w:rFonts w:cstheme="minorHAnsi"/>
          <w:sz w:val="24"/>
          <w:szCs w:val="24"/>
        </w:rPr>
      </w:pPr>
      <w:r w:rsidRPr="00E2583B">
        <w:rPr>
          <w:rFonts w:cstheme="minorHAnsi"/>
          <w:b/>
          <w:bCs/>
          <w:sz w:val="24"/>
          <w:szCs w:val="24"/>
          <w:u w:val="single"/>
        </w:rPr>
        <w:t>3</w:t>
      </w:r>
      <w:r w:rsidRPr="00E2583B">
        <w:rPr>
          <w:rFonts w:cstheme="minorHAnsi"/>
          <w:b/>
          <w:bCs/>
          <w:sz w:val="24"/>
          <w:szCs w:val="24"/>
          <w:u w:val="single"/>
          <w:vertAlign w:val="superscript"/>
        </w:rPr>
        <w:t>rd</w:t>
      </w:r>
      <w:r w:rsidRPr="00E2583B">
        <w:rPr>
          <w:rFonts w:cstheme="minorHAnsi"/>
          <w:b/>
          <w:bCs/>
          <w:sz w:val="24"/>
          <w:szCs w:val="24"/>
          <w:u w:val="single"/>
        </w:rPr>
        <w:t xml:space="preserve"> Trimester BAS Data</w:t>
      </w:r>
    </w:p>
    <w:tbl>
      <w:tblPr>
        <w:tblW w:w="13510" w:type="dxa"/>
        <w:tblCellMar>
          <w:top w:w="15" w:type="dxa"/>
          <w:left w:w="15" w:type="dxa"/>
          <w:bottom w:w="15" w:type="dxa"/>
          <w:right w:w="15" w:type="dxa"/>
        </w:tblCellMar>
        <w:tblLook w:val="04A0" w:firstRow="1" w:lastRow="0" w:firstColumn="1" w:lastColumn="0" w:noHBand="0" w:noVBand="1"/>
      </w:tblPr>
      <w:tblGrid>
        <w:gridCol w:w="2614"/>
        <w:gridCol w:w="4910"/>
        <w:gridCol w:w="5986"/>
      </w:tblGrid>
      <w:tr w:rsidR="00E2583B" w:rsidRPr="00E2583B" w:rsidTr="006474F8">
        <w:trPr>
          <w:trHeight w:val="47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b/>
                <w:bCs/>
                <w:sz w:val="24"/>
                <w:szCs w:val="24"/>
              </w:rPr>
              <w:t>Grade Level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b/>
                <w:bCs/>
                <w:sz w:val="24"/>
                <w:szCs w:val="24"/>
              </w:rPr>
              <w:t>% Below Expected Level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b/>
                <w:bCs/>
                <w:sz w:val="24"/>
                <w:szCs w:val="24"/>
              </w:rPr>
              <w:t>% At or Above Expected Level</w:t>
            </w:r>
          </w:p>
        </w:tc>
      </w:tr>
      <w:tr w:rsidR="00E2583B" w:rsidRPr="00E2583B" w:rsidTr="006474F8">
        <w:trPr>
          <w:trHeight w:val="28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b/>
                <w:bCs/>
                <w:sz w:val="24"/>
                <w:szCs w:val="24"/>
              </w:rPr>
              <w:t>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sz w:val="24"/>
                <w:szCs w:val="24"/>
              </w:rPr>
              <w:t>92%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sz w:val="24"/>
                <w:szCs w:val="24"/>
              </w:rPr>
              <w:t>8%</w:t>
            </w:r>
          </w:p>
        </w:tc>
      </w:tr>
      <w:tr w:rsidR="00E2583B" w:rsidRPr="00E2583B" w:rsidTr="006474F8">
        <w:trPr>
          <w:trHeight w:val="28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b/>
                <w:bCs/>
                <w:sz w:val="24"/>
                <w:szCs w:val="24"/>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sz w:val="24"/>
                <w:szCs w:val="24"/>
              </w:rPr>
              <w:t>94%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sz w:val="24"/>
                <w:szCs w:val="24"/>
              </w:rPr>
              <w:t>6%</w:t>
            </w:r>
          </w:p>
        </w:tc>
      </w:tr>
      <w:tr w:rsidR="00E2583B" w:rsidRPr="00E2583B" w:rsidTr="006474F8">
        <w:trPr>
          <w:trHeight w:val="28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b/>
                <w:bCs/>
                <w:sz w:val="24"/>
                <w:szCs w:val="24"/>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sz w:val="24"/>
                <w:szCs w:val="24"/>
              </w:rPr>
              <w:t>91%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sz w:val="24"/>
                <w:szCs w:val="24"/>
              </w:rPr>
              <w:t>9%</w:t>
            </w:r>
          </w:p>
        </w:tc>
      </w:tr>
      <w:tr w:rsidR="00E2583B" w:rsidRPr="00E2583B" w:rsidTr="006474F8">
        <w:trPr>
          <w:trHeight w:val="28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b/>
                <w:bCs/>
                <w:sz w:val="24"/>
                <w:szCs w:val="24"/>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sz w:val="24"/>
                <w:szCs w:val="24"/>
              </w:rPr>
              <w:t>92%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sz w:val="24"/>
                <w:szCs w:val="24"/>
              </w:rPr>
              <w:t>8%</w:t>
            </w:r>
          </w:p>
        </w:tc>
      </w:tr>
      <w:tr w:rsidR="00E2583B" w:rsidRPr="00E2583B" w:rsidTr="006474F8">
        <w:trPr>
          <w:trHeight w:val="28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b/>
                <w:bCs/>
                <w:sz w:val="24"/>
                <w:szCs w:val="24"/>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sz w:val="24"/>
                <w:szCs w:val="24"/>
              </w:rPr>
              <w:t>86%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sz w:val="24"/>
                <w:szCs w:val="24"/>
              </w:rPr>
              <w:t>14%</w:t>
            </w:r>
          </w:p>
        </w:tc>
      </w:tr>
      <w:tr w:rsidR="00E2583B" w:rsidRPr="00E2583B" w:rsidTr="006474F8">
        <w:trPr>
          <w:trHeight w:val="28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b/>
                <w:bCs/>
                <w:sz w:val="24"/>
                <w:szCs w:val="24"/>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sz w:val="24"/>
                <w:szCs w:val="24"/>
              </w:rPr>
              <w:t>82%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sz w:val="24"/>
                <w:szCs w:val="24"/>
              </w:rPr>
              <w:t>18%</w:t>
            </w:r>
          </w:p>
        </w:tc>
      </w:tr>
    </w:tbl>
    <w:p w:rsidR="00E2583B" w:rsidRPr="00E2583B" w:rsidRDefault="00E2583B" w:rsidP="00E2583B">
      <w:pPr>
        <w:spacing w:after="0"/>
        <w:rPr>
          <w:rFonts w:cstheme="minorHAnsi"/>
          <w:sz w:val="24"/>
          <w:szCs w:val="24"/>
        </w:rPr>
      </w:pPr>
      <w:r w:rsidRPr="00E2583B">
        <w:rPr>
          <w:rFonts w:cstheme="minorHAnsi"/>
          <w:sz w:val="24"/>
          <w:szCs w:val="24"/>
        </w:rPr>
        <w:t> </w:t>
      </w:r>
    </w:p>
    <w:p w:rsidR="00E2583B" w:rsidRPr="00E2583B" w:rsidRDefault="00E2583B" w:rsidP="00E2583B">
      <w:pPr>
        <w:spacing w:after="0"/>
        <w:rPr>
          <w:rFonts w:cstheme="minorHAnsi"/>
          <w:sz w:val="24"/>
          <w:szCs w:val="24"/>
        </w:rPr>
      </w:pPr>
      <w:r w:rsidRPr="00E2583B">
        <w:rPr>
          <w:rFonts w:cstheme="minorHAnsi"/>
          <w:b/>
          <w:bCs/>
          <w:sz w:val="24"/>
          <w:szCs w:val="24"/>
          <w:u w:val="single"/>
        </w:rPr>
        <w:t>NHSAS Fall 2020</w:t>
      </w:r>
    </w:p>
    <w:tbl>
      <w:tblPr>
        <w:tblW w:w="13513" w:type="dxa"/>
        <w:tblCellMar>
          <w:top w:w="15" w:type="dxa"/>
          <w:left w:w="15" w:type="dxa"/>
          <w:bottom w:w="15" w:type="dxa"/>
          <w:right w:w="15" w:type="dxa"/>
        </w:tblCellMar>
        <w:tblLook w:val="04A0" w:firstRow="1" w:lastRow="0" w:firstColumn="1" w:lastColumn="0" w:noHBand="0" w:noVBand="1"/>
      </w:tblPr>
      <w:tblGrid>
        <w:gridCol w:w="1379"/>
        <w:gridCol w:w="397"/>
        <w:gridCol w:w="621"/>
        <w:gridCol w:w="1186"/>
        <w:gridCol w:w="952"/>
        <w:gridCol w:w="621"/>
        <w:gridCol w:w="1186"/>
        <w:gridCol w:w="1186"/>
        <w:gridCol w:w="621"/>
        <w:gridCol w:w="1186"/>
        <w:gridCol w:w="1186"/>
        <w:gridCol w:w="310"/>
        <w:gridCol w:w="310"/>
        <w:gridCol w:w="1186"/>
        <w:gridCol w:w="1186"/>
      </w:tblGrid>
      <w:tr w:rsidR="00E2583B" w:rsidRPr="00E2583B" w:rsidTr="006474F8">
        <w:trPr>
          <w:trHeight w:val="23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b/>
                <w:bCs/>
                <w:sz w:val="24"/>
                <w:szCs w:val="24"/>
              </w:rPr>
              <w:t>Level</w:t>
            </w:r>
          </w:p>
        </w:tc>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b/>
                <w:bCs/>
                <w:sz w:val="24"/>
                <w:szCs w:val="24"/>
              </w:rPr>
              <w:t>Above</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b/>
                <w:bCs/>
                <w:sz w:val="24"/>
                <w:szCs w:val="24"/>
              </w:rPr>
              <w:t>Proficient</w:t>
            </w:r>
          </w:p>
        </w:tc>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b/>
                <w:bCs/>
                <w:sz w:val="24"/>
                <w:szCs w:val="24"/>
              </w:rPr>
              <w:t>Approaching</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b/>
                <w:bCs/>
                <w:sz w:val="24"/>
                <w:szCs w:val="24"/>
              </w:rPr>
              <w:t>Below</w:t>
            </w:r>
          </w:p>
        </w:tc>
      </w:tr>
      <w:tr w:rsidR="006474F8" w:rsidRPr="00E2583B" w:rsidTr="006474F8">
        <w:trPr>
          <w:trHeight w:val="232"/>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b/>
                <w:bCs/>
                <w:sz w:val="24"/>
                <w:szCs w:val="24"/>
              </w:rPr>
              <w:t>Grade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b/>
                <w:bCs/>
                <w:sz w:val="24"/>
                <w:szCs w:val="24"/>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b/>
                <w:bCs/>
                <w:sz w:val="24"/>
                <w:szCs w:val="24"/>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b/>
                <w:bCs/>
                <w:sz w:val="24"/>
                <w:szCs w:val="24"/>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b/>
                <w:bCs/>
                <w:sz w:val="24"/>
                <w:szCs w:val="24"/>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b/>
                <w:bCs/>
                <w:sz w:val="24"/>
                <w:szCs w:val="24"/>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b/>
                <w:bCs/>
                <w:sz w:val="24"/>
                <w:szCs w:val="24"/>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b/>
                <w:bCs/>
                <w:sz w:val="24"/>
                <w:szCs w:val="24"/>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b/>
                <w:bCs/>
                <w:sz w:val="24"/>
                <w:szCs w:val="24"/>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b/>
                <w:bCs/>
                <w:sz w:val="24"/>
                <w:szCs w:val="24"/>
              </w:rPr>
              <w:t>5</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b/>
                <w:bCs/>
                <w:sz w:val="24"/>
                <w:szCs w:val="24"/>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b/>
                <w:bCs/>
                <w:sz w:val="24"/>
                <w:szCs w:val="24"/>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b/>
                <w:bCs/>
                <w:sz w:val="24"/>
                <w:szCs w:val="24"/>
              </w:rPr>
              <w:t>5</w:t>
            </w:r>
          </w:p>
        </w:tc>
      </w:tr>
      <w:tr w:rsidR="006474F8" w:rsidRPr="00E2583B" w:rsidTr="006474F8">
        <w:trPr>
          <w:trHeight w:val="232"/>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b/>
                <w:bCs/>
                <w:sz w:val="24"/>
                <w:szCs w:val="24"/>
              </w:rPr>
              <w:t>ELA</w:t>
            </w:r>
          </w:p>
        </w:tc>
        <w:tc>
          <w:tcPr>
            <w:tcW w:w="0" w:type="auto"/>
            <w:tcBorders>
              <w:top w:val="single" w:sz="8" w:space="0" w:color="000000"/>
              <w:left w:val="single" w:sz="8" w:space="0" w:color="000000"/>
              <w:bottom w:val="single" w:sz="8" w:space="0" w:color="000000"/>
              <w:right w:val="single" w:sz="8" w:space="0" w:color="000000"/>
            </w:tcBorders>
            <w:shd w:val="clear" w:color="auto" w:fill="666666"/>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sz w:val="24"/>
                <w:szCs w:val="24"/>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sz w:val="24"/>
                <w:szCs w:val="24"/>
              </w:rPr>
              <w:t>5%</w:t>
            </w:r>
          </w:p>
        </w:tc>
        <w:tc>
          <w:tcPr>
            <w:tcW w:w="0" w:type="auto"/>
            <w:tcBorders>
              <w:top w:val="single" w:sz="8" w:space="0" w:color="000000"/>
              <w:left w:val="single" w:sz="8" w:space="0" w:color="000000"/>
              <w:bottom w:val="single" w:sz="8" w:space="0" w:color="000000"/>
              <w:right w:val="single" w:sz="8" w:space="0" w:color="000000"/>
            </w:tcBorders>
            <w:shd w:val="clear" w:color="auto" w:fill="666666"/>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sz w:val="24"/>
                <w:szCs w:val="24"/>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sz w:val="24"/>
                <w:szCs w:val="24"/>
              </w:rPr>
              <w:t>10%</w:t>
            </w:r>
          </w:p>
        </w:tc>
        <w:tc>
          <w:tcPr>
            <w:tcW w:w="0" w:type="auto"/>
            <w:tcBorders>
              <w:top w:val="single" w:sz="8" w:space="0" w:color="000000"/>
              <w:left w:val="single" w:sz="8" w:space="0" w:color="000000"/>
              <w:bottom w:val="single" w:sz="8" w:space="0" w:color="000000"/>
              <w:right w:val="single" w:sz="8" w:space="0" w:color="000000"/>
            </w:tcBorders>
            <w:shd w:val="clear" w:color="auto" w:fill="666666"/>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sz w:val="24"/>
                <w:szCs w:val="24"/>
              </w:rPr>
              <w:t>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sz w:val="24"/>
                <w:szCs w:val="24"/>
              </w:rPr>
              <w:t>20%</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666666"/>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sz w:val="24"/>
                <w:szCs w:val="24"/>
              </w:rPr>
              <w:t>53%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sz w:val="24"/>
                <w:szCs w:val="24"/>
              </w:rPr>
              <w:t>65%</w:t>
            </w:r>
          </w:p>
        </w:tc>
      </w:tr>
      <w:tr w:rsidR="006474F8" w:rsidRPr="00E2583B" w:rsidTr="006474F8">
        <w:trPr>
          <w:trHeight w:val="232"/>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b/>
                <w:bCs/>
                <w:sz w:val="24"/>
                <w:szCs w:val="24"/>
              </w:rPr>
              <w:t>Math</w:t>
            </w:r>
          </w:p>
        </w:tc>
        <w:tc>
          <w:tcPr>
            <w:tcW w:w="0" w:type="auto"/>
            <w:tcBorders>
              <w:top w:val="single" w:sz="8" w:space="0" w:color="000000"/>
              <w:left w:val="single" w:sz="8" w:space="0" w:color="000000"/>
              <w:bottom w:val="single" w:sz="8" w:space="0" w:color="000000"/>
              <w:right w:val="single" w:sz="8" w:space="0" w:color="000000"/>
            </w:tcBorders>
            <w:shd w:val="clear" w:color="auto" w:fill="666666"/>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sz w:val="24"/>
                <w:szCs w:val="24"/>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sz w:val="24"/>
                <w:szCs w:val="24"/>
              </w:rPr>
              <w:t>2%</w:t>
            </w:r>
          </w:p>
        </w:tc>
        <w:tc>
          <w:tcPr>
            <w:tcW w:w="0" w:type="auto"/>
            <w:tcBorders>
              <w:top w:val="single" w:sz="8" w:space="0" w:color="000000"/>
              <w:left w:val="single" w:sz="8" w:space="0" w:color="000000"/>
              <w:bottom w:val="single" w:sz="8" w:space="0" w:color="000000"/>
              <w:right w:val="single" w:sz="8" w:space="0" w:color="000000"/>
            </w:tcBorders>
            <w:shd w:val="clear" w:color="auto" w:fill="666666"/>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sz w:val="24"/>
                <w:szCs w:val="24"/>
              </w:rPr>
              <w:t>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sz w:val="24"/>
                <w:szCs w:val="24"/>
              </w:rPr>
              <w:t>10%</w:t>
            </w:r>
          </w:p>
        </w:tc>
        <w:tc>
          <w:tcPr>
            <w:tcW w:w="0" w:type="auto"/>
            <w:tcBorders>
              <w:top w:val="single" w:sz="8" w:space="0" w:color="000000"/>
              <w:left w:val="single" w:sz="8" w:space="0" w:color="000000"/>
              <w:bottom w:val="single" w:sz="8" w:space="0" w:color="000000"/>
              <w:right w:val="single" w:sz="8" w:space="0" w:color="000000"/>
            </w:tcBorders>
            <w:shd w:val="clear" w:color="auto" w:fill="666666"/>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sz w:val="24"/>
                <w:szCs w:val="24"/>
              </w:rPr>
              <w:t>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sz w:val="24"/>
                <w:szCs w:val="24"/>
              </w:rPr>
              <w:t>26%</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666666"/>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sz w:val="24"/>
                <w:szCs w:val="24"/>
              </w:rPr>
              <w:t>55%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sz w:val="24"/>
                <w:szCs w:val="24"/>
              </w:rPr>
              <w:t>62%</w:t>
            </w:r>
          </w:p>
        </w:tc>
      </w:tr>
      <w:tr w:rsidR="006474F8" w:rsidRPr="00E2583B" w:rsidTr="006474F8">
        <w:trPr>
          <w:trHeight w:val="103"/>
        </w:trPr>
        <w:tc>
          <w:tcPr>
            <w:tcW w:w="0" w:type="auto"/>
            <w:tcBorders>
              <w:top w:val="single" w:sz="8" w:space="0" w:color="000000"/>
            </w:tcBorders>
            <w:tcMar>
              <w:top w:w="100" w:type="dxa"/>
              <w:left w:w="100" w:type="dxa"/>
              <w:bottom w:w="100" w:type="dxa"/>
              <w:right w:w="100" w:type="dxa"/>
            </w:tcMar>
            <w:hideMark/>
          </w:tcPr>
          <w:p w:rsidR="00E2583B" w:rsidRPr="00E2583B" w:rsidRDefault="00E2583B" w:rsidP="00E2583B">
            <w:pPr>
              <w:spacing w:after="0"/>
              <w:rPr>
                <w:rFonts w:cstheme="minorHAnsi"/>
                <w:sz w:val="24"/>
                <w:szCs w:val="24"/>
              </w:rPr>
            </w:pPr>
          </w:p>
        </w:tc>
        <w:tc>
          <w:tcPr>
            <w:tcW w:w="0" w:type="auto"/>
            <w:tcBorders>
              <w:top w:val="single" w:sz="8" w:space="0" w:color="000000"/>
            </w:tcBorders>
            <w:tcMar>
              <w:top w:w="100" w:type="dxa"/>
              <w:left w:w="100" w:type="dxa"/>
              <w:bottom w:w="100" w:type="dxa"/>
              <w:right w:w="100" w:type="dxa"/>
            </w:tcMar>
            <w:hideMark/>
          </w:tcPr>
          <w:p w:rsidR="00E2583B" w:rsidRPr="00E2583B" w:rsidRDefault="00E2583B" w:rsidP="00E2583B">
            <w:pPr>
              <w:spacing w:after="0"/>
              <w:rPr>
                <w:rFonts w:cstheme="minorHAnsi"/>
                <w:sz w:val="24"/>
                <w:szCs w:val="24"/>
              </w:rPr>
            </w:pPr>
          </w:p>
        </w:tc>
        <w:tc>
          <w:tcPr>
            <w:tcW w:w="0" w:type="auto"/>
            <w:tcBorders>
              <w:top w:val="single" w:sz="8" w:space="0" w:color="000000"/>
            </w:tcBorders>
            <w:tcMar>
              <w:top w:w="100" w:type="dxa"/>
              <w:left w:w="100" w:type="dxa"/>
              <w:bottom w:w="100" w:type="dxa"/>
              <w:right w:w="100" w:type="dxa"/>
            </w:tcMar>
            <w:hideMark/>
          </w:tcPr>
          <w:p w:rsidR="00E2583B" w:rsidRPr="00E2583B" w:rsidRDefault="00E2583B" w:rsidP="00E2583B">
            <w:pPr>
              <w:spacing w:after="0"/>
              <w:rPr>
                <w:rFonts w:cstheme="minorHAnsi"/>
                <w:sz w:val="24"/>
                <w:szCs w:val="24"/>
              </w:rPr>
            </w:pPr>
          </w:p>
        </w:tc>
        <w:tc>
          <w:tcPr>
            <w:tcW w:w="0" w:type="auto"/>
            <w:tcBorders>
              <w:top w:val="single" w:sz="8" w:space="0" w:color="000000"/>
            </w:tcBorders>
            <w:tcMar>
              <w:top w:w="100" w:type="dxa"/>
              <w:left w:w="100" w:type="dxa"/>
              <w:bottom w:w="100" w:type="dxa"/>
              <w:right w:w="100" w:type="dxa"/>
            </w:tcMar>
            <w:hideMark/>
          </w:tcPr>
          <w:p w:rsidR="00E2583B" w:rsidRPr="00E2583B" w:rsidRDefault="00E2583B" w:rsidP="00E2583B">
            <w:pPr>
              <w:spacing w:after="0"/>
              <w:rPr>
                <w:rFonts w:cstheme="minorHAnsi"/>
                <w:sz w:val="24"/>
                <w:szCs w:val="24"/>
              </w:rPr>
            </w:pPr>
          </w:p>
        </w:tc>
        <w:tc>
          <w:tcPr>
            <w:tcW w:w="0" w:type="auto"/>
            <w:tcBorders>
              <w:top w:val="single" w:sz="8" w:space="0" w:color="000000"/>
            </w:tcBorders>
            <w:tcMar>
              <w:top w:w="100" w:type="dxa"/>
              <w:left w:w="100" w:type="dxa"/>
              <w:bottom w:w="100" w:type="dxa"/>
              <w:right w:w="100" w:type="dxa"/>
            </w:tcMar>
            <w:hideMark/>
          </w:tcPr>
          <w:p w:rsidR="00E2583B" w:rsidRPr="00E2583B" w:rsidRDefault="00E2583B" w:rsidP="00E2583B">
            <w:pPr>
              <w:spacing w:after="0"/>
              <w:rPr>
                <w:rFonts w:cstheme="minorHAnsi"/>
                <w:sz w:val="24"/>
                <w:szCs w:val="24"/>
              </w:rPr>
            </w:pPr>
          </w:p>
        </w:tc>
        <w:tc>
          <w:tcPr>
            <w:tcW w:w="0" w:type="auto"/>
            <w:tcBorders>
              <w:top w:val="single" w:sz="8" w:space="0" w:color="000000"/>
            </w:tcBorders>
            <w:tcMar>
              <w:top w:w="100" w:type="dxa"/>
              <w:left w:w="100" w:type="dxa"/>
              <w:bottom w:w="100" w:type="dxa"/>
              <w:right w:w="100" w:type="dxa"/>
            </w:tcMar>
            <w:hideMark/>
          </w:tcPr>
          <w:p w:rsidR="00E2583B" w:rsidRPr="00E2583B" w:rsidRDefault="00E2583B" w:rsidP="00E2583B">
            <w:pPr>
              <w:spacing w:after="0"/>
              <w:rPr>
                <w:rFonts w:cstheme="minorHAnsi"/>
                <w:sz w:val="24"/>
                <w:szCs w:val="24"/>
              </w:rPr>
            </w:pPr>
          </w:p>
        </w:tc>
        <w:tc>
          <w:tcPr>
            <w:tcW w:w="0" w:type="auto"/>
            <w:tcBorders>
              <w:top w:val="single" w:sz="8" w:space="0" w:color="000000"/>
            </w:tcBorders>
            <w:tcMar>
              <w:top w:w="100" w:type="dxa"/>
              <w:left w:w="100" w:type="dxa"/>
              <w:bottom w:w="100" w:type="dxa"/>
              <w:right w:w="100" w:type="dxa"/>
            </w:tcMar>
            <w:hideMark/>
          </w:tcPr>
          <w:p w:rsidR="00E2583B" w:rsidRPr="00E2583B" w:rsidRDefault="00E2583B" w:rsidP="00E2583B">
            <w:pPr>
              <w:spacing w:after="0"/>
              <w:rPr>
                <w:rFonts w:cstheme="minorHAnsi"/>
                <w:sz w:val="24"/>
                <w:szCs w:val="24"/>
              </w:rPr>
            </w:pPr>
          </w:p>
        </w:tc>
        <w:tc>
          <w:tcPr>
            <w:tcW w:w="0" w:type="auto"/>
            <w:tcBorders>
              <w:top w:val="single" w:sz="8" w:space="0" w:color="000000"/>
            </w:tcBorders>
            <w:tcMar>
              <w:top w:w="100" w:type="dxa"/>
              <w:left w:w="100" w:type="dxa"/>
              <w:bottom w:w="100" w:type="dxa"/>
              <w:right w:w="100" w:type="dxa"/>
            </w:tcMar>
            <w:hideMark/>
          </w:tcPr>
          <w:p w:rsidR="00E2583B" w:rsidRPr="00E2583B" w:rsidRDefault="00E2583B" w:rsidP="00E2583B">
            <w:pPr>
              <w:spacing w:after="0"/>
              <w:rPr>
                <w:rFonts w:cstheme="minorHAnsi"/>
                <w:sz w:val="24"/>
                <w:szCs w:val="24"/>
              </w:rPr>
            </w:pPr>
          </w:p>
        </w:tc>
        <w:tc>
          <w:tcPr>
            <w:tcW w:w="0" w:type="auto"/>
            <w:tcBorders>
              <w:top w:val="single" w:sz="8" w:space="0" w:color="000000"/>
            </w:tcBorders>
            <w:tcMar>
              <w:top w:w="100" w:type="dxa"/>
              <w:left w:w="100" w:type="dxa"/>
              <w:bottom w:w="100" w:type="dxa"/>
              <w:right w:w="100" w:type="dxa"/>
            </w:tcMar>
            <w:hideMark/>
          </w:tcPr>
          <w:p w:rsidR="00E2583B" w:rsidRPr="00E2583B" w:rsidRDefault="00E2583B" w:rsidP="00E2583B">
            <w:pPr>
              <w:spacing w:after="0"/>
              <w:rPr>
                <w:rFonts w:cstheme="minorHAnsi"/>
                <w:sz w:val="24"/>
                <w:szCs w:val="24"/>
              </w:rPr>
            </w:pPr>
          </w:p>
        </w:tc>
        <w:tc>
          <w:tcPr>
            <w:tcW w:w="0" w:type="auto"/>
            <w:tcBorders>
              <w:top w:val="single" w:sz="8" w:space="0" w:color="000000"/>
            </w:tcBorders>
            <w:tcMar>
              <w:top w:w="100" w:type="dxa"/>
              <w:left w:w="100" w:type="dxa"/>
              <w:bottom w:w="100" w:type="dxa"/>
              <w:right w:w="100" w:type="dxa"/>
            </w:tcMar>
            <w:hideMark/>
          </w:tcPr>
          <w:p w:rsidR="00E2583B" w:rsidRPr="00E2583B" w:rsidRDefault="00E2583B" w:rsidP="00E2583B">
            <w:pPr>
              <w:spacing w:after="0"/>
              <w:rPr>
                <w:rFonts w:cstheme="minorHAnsi"/>
                <w:sz w:val="24"/>
                <w:szCs w:val="24"/>
              </w:rPr>
            </w:pPr>
          </w:p>
        </w:tc>
        <w:tc>
          <w:tcPr>
            <w:tcW w:w="0" w:type="auto"/>
            <w:tcBorders>
              <w:top w:val="single" w:sz="8" w:space="0" w:color="000000"/>
            </w:tcBorders>
            <w:tcMar>
              <w:top w:w="100" w:type="dxa"/>
              <w:left w:w="100" w:type="dxa"/>
              <w:bottom w:w="100" w:type="dxa"/>
              <w:right w:w="100" w:type="dxa"/>
            </w:tcMar>
            <w:hideMark/>
          </w:tcPr>
          <w:p w:rsidR="00E2583B" w:rsidRPr="00E2583B" w:rsidRDefault="00E2583B" w:rsidP="00E2583B">
            <w:pPr>
              <w:spacing w:after="0"/>
              <w:rPr>
                <w:rFonts w:cstheme="minorHAnsi"/>
                <w:sz w:val="24"/>
                <w:szCs w:val="24"/>
              </w:rPr>
            </w:pPr>
          </w:p>
        </w:tc>
        <w:tc>
          <w:tcPr>
            <w:tcW w:w="0" w:type="auto"/>
            <w:gridSpan w:val="2"/>
            <w:tcBorders>
              <w:top w:val="single" w:sz="8" w:space="0" w:color="000000"/>
            </w:tcBorders>
            <w:tcMar>
              <w:top w:w="100" w:type="dxa"/>
              <w:left w:w="100" w:type="dxa"/>
              <w:bottom w:w="100" w:type="dxa"/>
              <w:right w:w="100" w:type="dxa"/>
            </w:tcMar>
            <w:hideMark/>
          </w:tcPr>
          <w:p w:rsidR="00E2583B" w:rsidRPr="00E2583B" w:rsidRDefault="00E2583B" w:rsidP="00E2583B">
            <w:pPr>
              <w:spacing w:after="0"/>
              <w:rPr>
                <w:rFonts w:cstheme="minorHAnsi"/>
                <w:sz w:val="24"/>
                <w:szCs w:val="24"/>
              </w:rPr>
            </w:pPr>
          </w:p>
        </w:tc>
        <w:tc>
          <w:tcPr>
            <w:tcW w:w="0" w:type="auto"/>
            <w:tcBorders>
              <w:top w:val="single" w:sz="8" w:space="0" w:color="000000"/>
            </w:tcBorders>
            <w:tcMar>
              <w:top w:w="100" w:type="dxa"/>
              <w:left w:w="100" w:type="dxa"/>
              <w:bottom w:w="100" w:type="dxa"/>
              <w:right w:w="100" w:type="dxa"/>
            </w:tcMar>
            <w:hideMark/>
          </w:tcPr>
          <w:p w:rsidR="00E2583B" w:rsidRPr="00E2583B" w:rsidRDefault="00E2583B" w:rsidP="00E2583B">
            <w:pPr>
              <w:spacing w:after="0"/>
              <w:rPr>
                <w:rFonts w:cstheme="minorHAnsi"/>
                <w:sz w:val="24"/>
                <w:szCs w:val="24"/>
              </w:rPr>
            </w:pPr>
          </w:p>
        </w:tc>
        <w:tc>
          <w:tcPr>
            <w:tcW w:w="0" w:type="auto"/>
            <w:tcBorders>
              <w:top w:val="single" w:sz="8" w:space="0" w:color="000000"/>
            </w:tcBorders>
            <w:tcMar>
              <w:top w:w="100" w:type="dxa"/>
              <w:left w:w="100" w:type="dxa"/>
              <w:bottom w:w="100" w:type="dxa"/>
              <w:right w:w="100" w:type="dxa"/>
            </w:tcMar>
            <w:hideMark/>
          </w:tcPr>
          <w:p w:rsidR="00E2583B" w:rsidRPr="00E2583B" w:rsidRDefault="00E2583B" w:rsidP="00E2583B">
            <w:pPr>
              <w:spacing w:after="0"/>
              <w:rPr>
                <w:rFonts w:cstheme="minorHAnsi"/>
                <w:sz w:val="24"/>
                <w:szCs w:val="24"/>
              </w:rPr>
            </w:pPr>
          </w:p>
        </w:tc>
      </w:tr>
    </w:tbl>
    <w:p w:rsidR="006474F8" w:rsidRDefault="006474F8" w:rsidP="00E2583B">
      <w:pPr>
        <w:spacing w:after="0"/>
        <w:rPr>
          <w:rFonts w:cstheme="minorHAnsi"/>
          <w:sz w:val="24"/>
          <w:szCs w:val="24"/>
        </w:rPr>
      </w:pPr>
    </w:p>
    <w:p w:rsidR="006474F8" w:rsidRDefault="006474F8" w:rsidP="00E2583B">
      <w:pPr>
        <w:spacing w:after="0"/>
        <w:rPr>
          <w:rFonts w:cstheme="minorHAnsi"/>
          <w:b/>
          <w:bCs/>
          <w:sz w:val="24"/>
          <w:szCs w:val="24"/>
          <w:u w:val="single"/>
        </w:rPr>
      </w:pPr>
    </w:p>
    <w:p w:rsidR="006474F8" w:rsidRDefault="006474F8" w:rsidP="00E2583B">
      <w:pPr>
        <w:spacing w:after="0"/>
        <w:rPr>
          <w:rFonts w:cstheme="minorHAnsi"/>
          <w:b/>
          <w:bCs/>
          <w:sz w:val="24"/>
          <w:szCs w:val="24"/>
          <w:u w:val="single"/>
        </w:rPr>
      </w:pPr>
    </w:p>
    <w:p w:rsidR="00E2583B" w:rsidRPr="00E2583B" w:rsidRDefault="00E2583B" w:rsidP="00E2583B">
      <w:pPr>
        <w:spacing w:after="0"/>
        <w:rPr>
          <w:rFonts w:cstheme="minorHAnsi"/>
          <w:sz w:val="24"/>
          <w:szCs w:val="24"/>
        </w:rPr>
      </w:pPr>
      <w:r w:rsidRPr="00E2583B">
        <w:rPr>
          <w:rFonts w:cstheme="minorHAnsi"/>
          <w:b/>
          <w:bCs/>
          <w:sz w:val="24"/>
          <w:szCs w:val="24"/>
          <w:u w:val="single"/>
        </w:rPr>
        <w:lastRenderedPageBreak/>
        <w:t>NHSAS Spring 2021</w:t>
      </w:r>
    </w:p>
    <w:tbl>
      <w:tblPr>
        <w:tblW w:w="13347" w:type="dxa"/>
        <w:tblCellMar>
          <w:top w:w="15" w:type="dxa"/>
          <w:left w:w="15" w:type="dxa"/>
          <w:bottom w:w="15" w:type="dxa"/>
          <w:right w:w="15" w:type="dxa"/>
        </w:tblCellMar>
        <w:tblLook w:val="04A0" w:firstRow="1" w:lastRow="0" w:firstColumn="1" w:lastColumn="0" w:noHBand="0" w:noVBand="1"/>
      </w:tblPr>
      <w:tblGrid>
        <w:gridCol w:w="1241"/>
        <w:gridCol w:w="357"/>
        <w:gridCol w:w="857"/>
        <w:gridCol w:w="857"/>
        <w:gridCol w:w="857"/>
        <w:gridCol w:w="857"/>
        <w:gridCol w:w="857"/>
        <w:gridCol w:w="1066"/>
        <w:gridCol w:w="1066"/>
        <w:gridCol w:w="1066"/>
        <w:gridCol w:w="1066"/>
        <w:gridCol w:w="534"/>
        <w:gridCol w:w="534"/>
        <w:gridCol w:w="1066"/>
        <w:gridCol w:w="1066"/>
      </w:tblGrid>
      <w:tr w:rsidR="00E2583B" w:rsidRPr="00E2583B" w:rsidTr="006474F8">
        <w:trPr>
          <w:trHeight w:val="21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b/>
                <w:bCs/>
                <w:sz w:val="24"/>
                <w:szCs w:val="24"/>
              </w:rPr>
              <w:t>Level</w:t>
            </w:r>
          </w:p>
        </w:tc>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b/>
                <w:bCs/>
                <w:sz w:val="24"/>
                <w:szCs w:val="24"/>
              </w:rPr>
              <w:t>Above</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b/>
                <w:bCs/>
                <w:sz w:val="24"/>
                <w:szCs w:val="24"/>
              </w:rPr>
              <w:t>Proficient</w:t>
            </w:r>
          </w:p>
        </w:tc>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b/>
                <w:bCs/>
                <w:sz w:val="24"/>
                <w:szCs w:val="24"/>
              </w:rPr>
              <w:t>Approaching</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b/>
                <w:bCs/>
                <w:sz w:val="24"/>
                <w:szCs w:val="24"/>
              </w:rPr>
              <w:t>Below</w:t>
            </w:r>
          </w:p>
        </w:tc>
      </w:tr>
      <w:tr w:rsidR="006474F8" w:rsidRPr="00E2583B" w:rsidTr="006474F8">
        <w:trPr>
          <w:trHeight w:val="216"/>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b/>
                <w:bCs/>
                <w:sz w:val="24"/>
                <w:szCs w:val="24"/>
              </w:rPr>
              <w:t>Grade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b/>
                <w:bCs/>
                <w:sz w:val="24"/>
                <w:szCs w:val="24"/>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b/>
                <w:bCs/>
                <w:sz w:val="24"/>
                <w:szCs w:val="24"/>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b/>
                <w:bCs/>
                <w:sz w:val="24"/>
                <w:szCs w:val="24"/>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b/>
                <w:bCs/>
                <w:sz w:val="24"/>
                <w:szCs w:val="24"/>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b/>
                <w:bCs/>
                <w:sz w:val="24"/>
                <w:szCs w:val="24"/>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b/>
                <w:bCs/>
                <w:sz w:val="24"/>
                <w:szCs w:val="24"/>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b/>
                <w:bCs/>
                <w:sz w:val="24"/>
                <w:szCs w:val="24"/>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b/>
                <w:bCs/>
                <w:sz w:val="24"/>
                <w:szCs w:val="24"/>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b/>
                <w:bCs/>
                <w:sz w:val="24"/>
                <w:szCs w:val="24"/>
              </w:rPr>
              <w:t>5</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b/>
                <w:bCs/>
                <w:sz w:val="24"/>
                <w:szCs w:val="24"/>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b/>
                <w:bCs/>
                <w:sz w:val="24"/>
                <w:szCs w:val="24"/>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b/>
                <w:bCs/>
                <w:sz w:val="24"/>
                <w:szCs w:val="24"/>
              </w:rPr>
              <w:t>5</w:t>
            </w:r>
          </w:p>
        </w:tc>
      </w:tr>
      <w:tr w:rsidR="006474F8" w:rsidRPr="00E2583B" w:rsidTr="006474F8">
        <w:trPr>
          <w:trHeight w:val="216"/>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b/>
                <w:bCs/>
                <w:sz w:val="24"/>
                <w:szCs w:val="24"/>
              </w:rPr>
              <w:t>ELA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sz w:val="24"/>
                <w:szCs w:val="24"/>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sz w:val="24"/>
                <w:szCs w:val="24"/>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sz w:val="24"/>
                <w:szCs w:val="24"/>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sz w:val="24"/>
                <w:szCs w:val="24"/>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sz w:val="24"/>
                <w:szCs w:val="24"/>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sz w:val="24"/>
                <w:szCs w:val="24"/>
              </w:rPr>
              <w:t>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sz w:val="24"/>
                <w:szCs w:val="24"/>
              </w:rPr>
              <w:t>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sz w:val="24"/>
                <w:szCs w:val="24"/>
              </w:rPr>
              <w:t>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sz w:val="24"/>
                <w:szCs w:val="24"/>
              </w:rPr>
              <w:t>29%</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sz w:val="24"/>
                <w:szCs w:val="24"/>
              </w:rPr>
              <w:t>75%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sz w:val="24"/>
                <w:szCs w:val="24"/>
              </w:rPr>
              <w:t>71%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sz w:val="24"/>
                <w:szCs w:val="24"/>
              </w:rPr>
              <w:t>53%</w:t>
            </w:r>
          </w:p>
        </w:tc>
      </w:tr>
      <w:tr w:rsidR="006474F8" w:rsidRPr="00E2583B" w:rsidTr="006474F8">
        <w:trPr>
          <w:trHeight w:val="216"/>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b/>
                <w:bCs/>
                <w:sz w:val="24"/>
                <w:szCs w:val="24"/>
              </w:rPr>
              <w:t>Math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sz w:val="24"/>
                <w:szCs w:val="24"/>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sz w:val="24"/>
                <w:szCs w:val="24"/>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sz w:val="24"/>
                <w:szCs w:val="24"/>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sz w:val="24"/>
                <w:szCs w:val="24"/>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sz w:val="24"/>
                <w:szCs w:val="24"/>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sz w:val="24"/>
                <w:szCs w:val="24"/>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sz w:val="24"/>
                <w:szCs w:val="24"/>
              </w:rPr>
              <w:t>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sz w:val="24"/>
                <w:szCs w:val="24"/>
              </w:rPr>
              <w:t>33%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sz w:val="24"/>
                <w:szCs w:val="24"/>
              </w:rPr>
              <w:t>13%</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sz w:val="24"/>
                <w:szCs w:val="24"/>
              </w:rPr>
              <w:t>74%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sz w:val="24"/>
                <w:szCs w:val="24"/>
              </w:rPr>
              <w:t>59%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sz w:val="24"/>
                <w:szCs w:val="24"/>
              </w:rPr>
              <w:t>82%</w:t>
            </w:r>
          </w:p>
        </w:tc>
      </w:tr>
      <w:tr w:rsidR="006474F8" w:rsidRPr="00E2583B" w:rsidTr="006474F8">
        <w:trPr>
          <w:trHeight w:val="95"/>
        </w:trPr>
        <w:tc>
          <w:tcPr>
            <w:tcW w:w="0" w:type="auto"/>
            <w:tcBorders>
              <w:top w:val="single" w:sz="8" w:space="0" w:color="000000"/>
            </w:tcBorders>
            <w:tcMar>
              <w:top w:w="100" w:type="dxa"/>
              <w:left w:w="100" w:type="dxa"/>
              <w:bottom w:w="100" w:type="dxa"/>
              <w:right w:w="100" w:type="dxa"/>
            </w:tcMar>
            <w:hideMark/>
          </w:tcPr>
          <w:p w:rsidR="00E2583B" w:rsidRPr="00E2583B" w:rsidRDefault="00E2583B" w:rsidP="00E2583B">
            <w:pPr>
              <w:spacing w:after="0"/>
              <w:rPr>
                <w:rFonts w:cstheme="minorHAnsi"/>
                <w:sz w:val="24"/>
                <w:szCs w:val="24"/>
              </w:rPr>
            </w:pPr>
          </w:p>
        </w:tc>
        <w:tc>
          <w:tcPr>
            <w:tcW w:w="0" w:type="auto"/>
            <w:tcBorders>
              <w:top w:val="single" w:sz="8" w:space="0" w:color="000000"/>
            </w:tcBorders>
            <w:tcMar>
              <w:top w:w="100" w:type="dxa"/>
              <w:left w:w="100" w:type="dxa"/>
              <w:bottom w:w="100" w:type="dxa"/>
              <w:right w:w="100" w:type="dxa"/>
            </w:tcMar>
            <w:hideMark/>
          </w:tcPr>
          <w:p w:rsidR="00E2583B" w:rsidRPr="00E2583B" w:rsidRDefault="00E2583B" w:rsidP="00E2583B">
            <w:pPr>
              <w:spacing w:after="0"/>
              <w:rPr>
                <w:rFonts w:cstheme="minorHAnsi"/>
                <w:sz w:val="24"/>
                <w:szCs w:val="24"/>
              </w:rPr>
            </w:pPr>
          </w:p>
        </w:tc>
        <w:tc>
          <w:tcPr>
            <w:tcW w:w="0" w:type="auto"/>
            <w:tcBorders>
              <w:top w:val="single" w:sz="8" w:space="0" w:color="000000"/>
            </w:tcBorders>
            <w:tcMar>
              <w:top w:w="100" w:type="dxa"/>
              <w:left w:w="100" w:type="dxa"/>
              <w:bottom w:w="100" w:type="dxa"/>
              <w:right w:w="100" w:type="dxa"/>
            </w:tcMar>
            <w:hideMark/>
          </w:tcPr>
          <w:p w:rsidR="00E2583B" w:rsidRPr="00E2583B" w:rsidRDefault="00E2583B" w:rsidP="00E2583B">
            <w:pPr>
              <w:spacing w:after="0"/>
              <w:rPr>
                <w:rFonts w:cstheme="minorHAnsi"/>
                <w:sz w:val="24"/>
                <w:szCs w:val="24"/>
              </w:rPr>
            </w:pPr>
          </w:p>
        </w:tc>
        <w:tc>
          <w:tcPr>
            <w:tcW w:w="0" w:type="auto"/>
            <w:tcBorders>
              <w:top w:val="single" w:sz="8" w:space="0" w:color="000000"/>
            </w:tcBorders>
            <w:tcMar>
              <w:top w:w="100" w:type="dxa"/>
              <w:left w:w="100" w:type="dxa"/>
              <w:bottom w:w="100" w:type="dxa"/>
              <w:right w:w="100" w:type="dxa"/>
            </w:tcMar>
            <w:hideMark/>
          </w:tcPr>
          <w:p w:rsidR="00E2583B" w:rsidRPr="00E2583B" w:rsidRDefault="00E2583B" w:rsidP="00E2583B">
            <w:pPr>
              <w:spacing w:after="0"/>
              <w:rPr>
                <w:rFonts w:cstheme="minorHAnsi"/>
                <w:sz w:val="24"/>
                <w:szCs w:val="24"/>
              </w:rPr>
            </w:pPr>
          </w:p>
        </w:tc>
        <w:tc>
          <w:tcPr>
            <w:tcW w:w="0" w:type="auto"/>
            <w:tcBorders>
              <w:top w:val="single" w:sz="8" w:space="0" w:color="000000"/>
            </w:tcBorders>
            <w:tcMar>
              <w:top w:w="100" w:type="dxa"/>
              <w:left w:w="100" w:type="dxa"/>
              <w:bottom w:w="100" w:type="dxa"/>
              <w:right w:w="100" w:type="dxa"/>
            </w:tcMar>
            <w:hideMark/>
          </w:tcPr>
          <w:p w:rsidR="00E2583B" w:rsidRPr="00E2583B" w:rsidRDefault="00E2583B" w:rsidP="00E2583B">
            <w:pPr>
              <w:spacing w:after="0"/>
              <w:rPr>
                <w:rFonts w:cstheme="minorHAnsi"/>
                <w:sz w:val="24"/>
                <w:szCs w:val="24"/>
              </w:rPr>
            </w:pPr>
          </w:p>
        </w:tc>
        <w:tc>
          <w:tcPr>
            <w:tcW w:w="0" w:type="auto"/>
            <w:tcBorders>
              <w:top w:val="single" w:sz="8" w:space="0" w:color="000000"/>
            </w:tcBorders>
            <w:tcMar>
              <w:top w:w="100" w:type="dxa"/>
              <w:left w:w="100" w:type="dxa"/>
              <w:bottom w:w="100" w:type="dxa"/>
              <w:right w:w="100" w:type="dxa"/>
            </w:tcMar>
            <w:hideMark/>
          </w:tcPr>
          <w:p w:rsidR="00E2583B" w:rsidRPr="00E2583B" w:rsidRDefault="00E2583B" w:rsidP="00E2583B">
            <w:pPr>
              <w:spacing w:after="0"/>
              <w:rPr>
                <w:rFonts w:cstheme="minorHAnsi"/>
                <w:sz w:val="24"/>
                <w:szCs w:val="24"/>
              </w:rPr>
            </w:pPr>
          </w:p>
        </w:tc>
        <w:tc>
          <w:tcPr>
            <w:tcW w:w="0" w:type="auto"/>
            <w:tcBorders>
              <w:top w:val="single" w:sz="8" w:space="0" w:color="000000"/>
            </w:tcBorders>
            <w:tcMar>
              <w:top w:w="100" w:type="dxa"/>
              <w:left w:w="100" w:type="dxa"/>
              <w:bottom w:w="100" w:type="dxa"/>
              <w:right w:w="100" w:type="dxa"/>
            </w:tcMar>
            <w:hideMark/>
          </w:tcPr>
          <w:p w:rsidR="00E2583B" w:rsidRPr="00E2583B" w:rsidRDefault="00E2583B" w:rsidP="00E2583B">
            <w:pPr>
              <w:spacing w:after="0"/>
              <w:rPr>
                <w:rFonts w:cstheme="minorHAnsi"/>
                <w:sz w:val="24"/>
                <w:szCs w:val="24"/>
              </w:rPr>
            </w:pPr>
          </w:p>
        </w:tc>
        <w:tc>
          <w:tcPr>
            <w:tcW w:w="0" w:type="auto"/>
            <w:tcBorders>
              <w:top w:val="single" w:sz="8" w:space="0" w:color="000000"/>
            </w:tcBorders>
            <w:tcMar>
              <w:top w:w="100" w:type="dxa"/>
              <w:left w:w="100" w:type="dxa"/>
              <w:bottom w:w="100" w:type="dxa"/>
              <w:right w:w="100" w:type="dxa"/>
            </w:tcMar>
            <w:hideMark/>
          </w:tcPr>
          <w:p w:rsidR="00E2583B" w:rsidRPr="00E2583B" w:rsidRDefault="00E2583B" w:rsidP="00E2583B">
            <w:pPr>
              <w:spacing w:after="0"/>
              <w:rPr>
                <w:rFonts w:cstheme="minorHAnsi"/>
                <w:sz w:val="24"/>
                <w:szCs w:val="24"/>
              </w:rPr>
            </w:pPr>
          </w:p>
        </w:tc>
        <w:tc>
          <w:tcPr>
            <w:tcW w:w="0" w:type="auto"/>
            <w:tcBorders>
              <w:top w:val="single" w:sz="8" w:space="0" w:color="000000"/>
            </w:tcBorders>
            <w:tcMar>
              <w:top w:w="100" w:type="dxa"/>
              <w:left w:w="100" w:type="dxa"/>
              <w:bottom w:w="100" w:type="dxa"/>
              <w:right w:w="100" w:type="dxa"/>
            </w:tcMar>
            <w:hideMark/>
          </w:tcPr>
          <w:p w:rsidR="00E2583B" w:rsidRPr="00E2583B" w:rsidRDefault="00E2583B" w:rsidP="00E2583B">
            <w:pPr>
              <w:spacing w:after="0"/>
              <w:rPr>
                <w:rFonts w:cstheme="minorHAnsi"/>
                <w:sz w:val="24"/>
                <w:szCs w:val="24"/>
              </w:rPr>
            </w:pPr>
          </w:p>
        </w:tc>
        <w:tc>
          <w:tcPr>
            <w:tcW w:w="0" w:type="auto"/>
            <w:tcBorders>
              <w:top w:val="single" w:sz="8" w:space="0" w:color="000000"/>
            </w:tcBorders>
            <w:tcMar>
              <w:top w:w="100" w:type="dxa"/>
              <w:left w:w="100" w:type="dxa"/>
              <w:bottom w:w="100" w:type="dxa"/>
              <w:right w:w="100" w:type="dxa"/>
            </w:tcMar>
            <w:hideMark/>
          </w:tcPr>
          <w:p w:rsidR="00E2583B" w:rsidRPr="00E2583B" w:rsidRDefault="00E2583B" w:rsidP="00E2583B">
            <w:pPr>
              <w:spacing w:after="0"/>
              <w:rPr>
                <w:rFonts w:cstheme="minorHAnsi"/>
                <w:sz w:val="24"/>
                <w:szCs w:val="24"/>
              </w:rPr>
            </w:pPr>
          </w:p>
        </w:tc>
        <w:tc>
          <w:tcPr>
            <w:tcW w:w="0" w:type="auto"/>
            <w:tcBorders>
              <w:top w:val="single" w:sz="8" w:space="0" w:color="000000"/>
            </w:tcBorders>
            <w:tcMar>
              <w:top w:w="100" w:type="dxa"/>
              <w:left w:w="100" w:type="dxa"/>
              <w:bottom w:w="100" w:type="dxa"/>
              <w:right w:w="100" w:type="dxa"/>
            </w:tcMar>
            <w:hideMark/>
          </w:tcPr>
          <w:p w:rsidR="00E2583B" w:rsidRPr="00E2583B" w:rsidRDefault="00E2583B" w:rsidP="00E2583B">
            <w:pPr>
              <w:spacing w:after="0"/>
              <w:rPr>
                <w:rFonts w:cstheme="minorHAnsi"/>
                <w:sz w:val="24"/>
                <w:szCs w:val="24"/>
              </w:rPr>
            </w:pPr>
          </w:p>
        </w:tc>
        <w:tc>
          <w:tcPr>
            <w:tcW w:w="0" w:type="auto"/>
            <w:gridSpan w:val="2"/>
            <w:tcBorders>
              <w:top w:val="single" w:sz="8" w:space="0" w:color="000000"/>
            </w:tcBorders>
            <w:tcMar>
              <w:top w:w="100" w:type="dxa"/>
              <w:left w:w="100" w:type="dxa"/>
              <w:bottom w:w="100" w:type="dxa"/>
              <w:right w:w="100" w:type="dxa"/>
            </w:tcMar>
            <w:hideMark/>
          </w:tcPr>
          <w:p w:rsidR="00E2583B" w:rsidRPr="00E2583B" w:rsidRDefault="00E2583B" w:rsidP="00E2583B">
            <w:pPr>
              <w:spacing w:after="0"/>
              <w:rPr>
                <w:rFonts w:cstheme="minorHAnsi"/>
                <w:sz w:val="24"/>
                <w:szCs w:val="24"/>
              </w:rPr>
            </w:pPr>
          </w:p>
        </w:tc>
        <w:tc>
          <w:tcPr>
            <w:tcW w:w="0" w:type="auto"/>
            <w:tcBorders>
              <w:top w:val="single" w:sz="8" w:space="0" w:color="000000"/>
            </w:tcBorders>
            <w:tcMar>
              <w:top w:w="100" w:type="dxa"/>
              <w:left w:w="100" w:type="dxa"/>
              <w:bottom w:w="100" w:type="dxa"/>
              <w:right w:w="100" w:type="dxa"/>
            </w:tcMar>
            <w:hideMark/>
          </w:tcPr>
          <w:p w:rsidR="00E2583B" w:rsidRPr="00E2583B" w:rsidRDefault="00E2583B" w:rsidP="00E2583B">
            <w:pPr>
              <w:spacing w:after="0"/>
              <w:rPr>
                <w:rFonts w:cstheme="minorHAnsi"/>
                <w:sz w:val="24"/>
                <w:szCs w:val="24"/>
              </w:rPr>
            </w:pPr>
          </w:p>
        </w:tc>
        <w:tc>
          <w:tcPr>
            <w:tcW w:w="0" w:type="auto"/>
            <w:tcBorders>
              <w:top w:val="single" w:sz="8" w:space="0" w:color="000000"/>
            </w:tcBorders>
            <w:tcMar>
              <w:top w:w="100" w:type="dxa"/>
              <w:left w:w="100" w:type="dxa"/>
              <w:bottom w:w="100" w:type="dxa"/>
              <w:right w:w="100" w:type="dxa"/>
            </w:tcMar>
            <w:hideMark/>
          </w:tcPr>
          <w:p w:rsidR="00E2583B" w:rsidRPr="00E2583B" w:rsidRDefault="00E2583B" w:rsidP="00E2583B">
            <w:pPr>
              <w:spacing w:after="0"/>
              <w:rPr>
                <w:rFonts w:cstheme="minorHAnsi"/>
                <w:sz w:val="24"/>
                <w:szCs w:val="24"/>
              </w:rPr>
            </w:pPr>
          </w:p>
        </w:tc>
      </w:tr>
    </w:tbl>
    <w:p w:rsidR="00E2583B" w:rsidRPr="00E2583B" w:rsidRDefault="00E2583B" w:rsidP="00E2583B">
      <w:pPr>
        <w:spacing w:after="0"/>
        <w:rPr>
          <w:rFonts w:cstheme="minorHAnsi"/>
          <w:sz w:val="24"/>
          <w:szCs w:val="24"/>
        </w:rPr>
      </w:pPr>
      <w:r w:rsidRPr="00E2583B">
        <w:rPr>
          <w:rFonts w:cstheme="minorHAnsi"/>
          <w:sz w:val="24"/>
          <w:szCs w:val="24"/>
        </w:rPr>
        <w:t> </w:t>
      </w:r>
    </w:p>
    <w:p w:rsidR="00E2583B" w:rsidRPr="00E2583B" w:rsidRDefault="00E2583B" w:rsidP="00E2583B">
      <w:pPr>
        <w:spacing w:after="0"/>
        <w:rPr>
          <w:rFonts w:cstheme="minorHAnsi"/>
          <w:sz w:val="24"/>
          <w:szCs w:val="24"/>
        </w:rPr>
      </w:pPr>
      <w:r w:rsidRPr="00E2583B">
        <w:rPr>
          <w:rFonts w:cstheme="minorHAnsi"/>
          <w:b/>
          <w:bCs/>
          <w:sz w:val="24"/>
          <w:szCs w:val="24"/>
          <w:u w:val="single"/>
        </w:rPr>
        <w:t>NHSAS 5</w:t>
      </w:r>
      <w:r w:rsidRPr="00E2583B">
        <w:rPr>
          <w:rFonts w:cstheme="minorHAnsi"/>
          <w:b/>
          <w:bCs/>
          <w:sz w:val="24"/>
          <w:szCs w:val="24"/>
          <w:u w:val="single"/>
          <w:vertAlign w:val="superscript"/>
        </w:rPr>
        <w:t>th</w:t>
      </w:r>
      <w:r w:rsidRPr="00E2583B">
        <w:rPr>
          <w:rFonts w:cstheme="minorHAnsi"/>
          <w:b/>
          <w:bCs/>
          <w:sz w:val="24"/>
          <w:szCs w:val="24"/>
          <w:u w:val="single"/>
        </w:rPr>
        <w:t xml:space="preserve"> Grade Science 2021</w:t>
      </w:r>
    </w:p>
    <w:tbl>
      <w:tblPr>
        <w:tblW w:w="13311" w:type="dxa"/>
        <w:tblCellMar>
          <w:top w:w="15" w:type="dxa"/>
          <w:left w:w="15" w:type="dxa"/>
          <w:bottom w:w="15" w:type="dxa"/>
          <w:right w:w="15" w:type="dxa"/>
        </w:tblCellMar>
        <w:tblLook w:val="04A0" w:firstRow="1" w:lastRow="0" w:firstColumn="1" w:lastColumn="0" w:noHBand="0" w:noVBand="1"/>
      </w:tblPr>
      <w:tblGrid>
        <w:gridCol w:w="3129"/>
        <w:gridCol w:w="1985"/>
        <w:gridCol w:w="2772"/>
        <w:gridCol w:w="3475"/>
        <w:gridCol w:w="1950"/>
      </w:tblGrid>
      <w:tr w:rsidR="00E2583B" w:rsidRPr="00E2583B" w:rsidTr="006474F8">
        <w:trPr>
          <w:trHeight w:val="19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b/>
                <w:bCs/>
                <w:sz w:val="24"/>
                <w:szCs w:val="24"/>
              </w:rPr>
              <w:t>Level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b/>
                <w:bCs/>
                <w:sz w:val="24"/>
                <w:szCs w:val="24"/>
              </w:rPr>
              <w:t>Above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b/>
                <w:bCs/>
                <w:sz w:val="24"/>
                <w:szCs w:val="24"/>
              </w:rPr>
              <w:t>Proficient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b/>
                <w:bCs/>
                <w:sz w:val="24"/>
                <w:szCs w:val="24"/>
              </w:rPr>
              <w:t>Approaching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b/>
                <w:bCs/>
                <w:sz w:val="24"/>
                <w:szCs w:val="24"/>
              </w:rPr>
              <w:t>Below</w:t>
            </w:r>
          </w:p>
        </w:tc>
      </w:tr>
      <w:tr w:rsidR="00E2583B" w:rsidRPr="00E2583B" w:rsidTr="006474F8">
        <w:trPr>
          <w:trHeight w:val="19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b/>
                <w:bCs/>
                <w:sz w:val="24"/>
                <w:szCs w:val="24"/>
              </w:rPr>
              <w:t>Percentage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sz w:val="24"/>
                <w:szCs w:val="24"/>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sz w:val="24"/>
                <w:szCs w:val="24"/>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sz w:val="24"/>
                <w:szCs w:val="24"/>
              </w:rPr>
              <w:t>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E2583B" w:rsidRDefault="00E2583B" w:rsidP="006474F8">
            <w:pPr>
              <w:spacing w:after="0"/>
              <w:jc w:val="center"/>
              <w:rPr>
                <w:rFonts w:cstheme="minorHAnsi"/>
                <w:sz w:val="24"/>
                <w:szCs w:val="24"/>
              </w:rPr>
            </w:pPr>
            <w:r w:rsidRPr="00E2583B">
              <w:rPr>
                <w:rFonts w:cstheme="minorHAnsi"/>
                <w:sz w:val="24"/>
                <w:szCs w:val="24"/>
              </w:rPr>
              <w:t>78%</w:t>
            </w:r>
          </w:p>
        </w:tc>
      </w:tr>
    </w:tbl>
    <w:p w:rsidR="00E2583B" w:rsidRPr="00E2583B" w:rsidRDefault="00E2583B" w:rsidP="00E2583B">
      <w:pPr>
        <w:spacing w:after="0"/>
        <w:rPr>
          <w:rFonts w:cstheme="minorHAnsi"/>
          <w:sz w:val="24"/>
          <w:szCs w:val="24"/>
        </w:rPr>
      </w:pPr>
      <w:r w:rsidRPr="00E2583B">
        <w:rPr>
          <w:rFonts w:cstheme="minorHAnsi"/>
          <w:sz w:val="24"/>
          <w:szCs w:val="24"/>
        </w:rPr>
        <w:t> </w:t>
      </w:r>
    </w:p>
    <w:p w:rsidR="00E2583B" w:rsidRPr="00E2583B" w:rsidRDefault="00E2583B" w:rsidP="00E2583B">
      <w:pPr>
        <w:spacing w:after="0"/>
        <w:rPr>
          <w:rFonts w:cstheme="minorHAnsi"/>
          <w:sz w:val="24"/>
          <w:szCs w:val="24"/>
        </w:rPr>
      </w:pPr>
    </w:p>
    <w:p w:rsidR="00E2583B" w:rsidRPr="00E2583B" w:rsidRDefault="00E2583B" w:rsidP="00E2583B">
      <w:pPr>
        <w:spacing w:after="0"/>
        <w:rPr>
          <w:rFonts w:cstheme="minorHAnsi"/>
          <w:sz w:val="24"/>
          <w:szCs w:val="24"/>
        </w:rPr>
      </w:pPr>
      <w:r w:rsidRPr="00E2583B">
        <w:rPr>
          <w:rFonts w:cstheme="minorHAnsi"/>
          <w:sz w:val="24"/>
          <w:szCs w:val="24"/>
        </w:rPr>
        <w:t> </w:t>
      </w:r>
    </w:p>
    <w:p w:rsidR="00E2583B" w:rsidRPr="00E2583B" w:rsidRDefault="00E2583B" w:rsidP="00E2583B">
      <w:pPr>
        <w:spacing w:after="0"/>
        <w:rPr>
          <w:rFonts w:cstheme="minorHAnsi"/>
          <w:sz w:val="24"/>
          <w:szCs w:val="24"/>
        </w:rPr>
      </w:pPr>
      <w:r w:rsidRPr="00E2583B">
        <w:rPr>
          <w:rFonts w:cstheme="minorHAnsi"/>
          <w:b/>
          <w:bCs/>
          <w:sz w:val="24"/>
          <w:szCs w:val="24"/>
          <w:u w:val="single"/>
        </w:rPr>
        <w:t>Kindergarten Early Literacy Skills Spring 2021</w:t>
      </w:r>
    </w:p>
    <w:tbl>
      <w:tblPr>
        <w:tblpPr w:leftFromText="180" w:rightFromText="180" w:vertAnchor="text" w:horzAnchor="margin" w:tblpY="68"/>
        <w:tblW w:w="13298" w:type="dxa"/>
        <w:tblCellMar>
          <w:top w:w="15" w:type="dxa"/>
          <w:left w:w="15" w:type="dxa"/>
          <w:bottom w:w="15" w:type="dxa"/>
          <w:right w:w="15" w:type="dxa"/>
        </w:tblCellMar>
        <w:tblLook w:val="04A0" w:firstRow="1" w:lastRow="0" w:firstColumn="1" w:lastColumn="0" w:noHBand="0" w:noVBand="1"/>
      </w:tblPr>
      <w:tblGrid>
        <w:gridCol w:w="2206"/>
        <w:gridCol w:w="2518"/>
        <w:gridCol w:w="2341"/>
        <w:gridCol w:w="2938"/>
        <w:gridCol w:w="3295"/>
      </w:tblGrid>
      <w:tr w:rsidR="006474F8" w:rsidRPr="00E2583B" w:rsidTr="006474F8">
        <w:trPr>
          <w:trHeight w:val="2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474F8" w:rsidRPr="00E2583B" w:rsidRDefault="006474F8" w:rsidP="006474F8">
            <w:pPr>
              <w:spacing w:after="0"/>
              <w:rPr>
                <w:rFonts w:cstheme="minorHAnsi"/>
                <w:sz w:val="24"/>
                <w:szCs w:val="24"/>
              </w:rPr>
            </w:pPr>
            <w:r w:rsidRPr="00E2583B">
              <w:rPr>
                <w:rFonts w:cstheme="minorHAnsi"/>
                <w:b/>
                <w:bCs/>
                <w:sz w:val="24"/>
                <w:szCs w:val="24"/>
              </w:rPr>
              <w:t>Skill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474F8" w:rsidRPr="00E2583B" w:rsidRDefault="006474F8" w:rsidP="006474F8">
            <w:pPr>
              <w:spacing w:after="0"/>
              <w:rPr>
                <w:rFonts w:cstheme="minorHAnsi"/>
                <w:sz w:val="24"/>
                <w:szCs w:val="24"/>
              </w:rPr>
            </w:pPr>
            <w:r w:rsidRPr="00E2583B">
              <w:rPr>
                <w:rFonts w:cstheme="minorHAnsi"/>
                <w:b/>
                <w:bCs/>
                <w:sz w:val="24"/>
                <w:szCs w:val="24"/>
              </w:rPr>
              <w:t>Exceeds Expectations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474F8" w:rsidRPr="00E2583B" w:rsidRDefault="006474F8" w:rsidP="006474F8">
            <w:pPr>
              <w:spacing w:after="0"/>
              <w:rPr>
                <w:rFonts w:cstheme="minorHAnsi"/>
                <w:sz w:val="24"/>
                <w:szCs w:val="24"/>
              </w:rPr>
            </w:pPr>
            <w:r w:rsidRPr="00E2583B">
              <w:rPr>
                <w:rFonts w:cstheme="minorHAnsi"/>
                <w:b/>
                <w:bCs/>
                <w:sz w:val="24"/>
                <w:szCs w:val="24"/>
              </w:rPr>
              <w:t>Meets Expectations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474F8" w:rsidRPr="00E2583B" w:rsidRDefault="006474F8" w:rsidP="006474F8">
            <w:pPr>
              <w:spacing w:after="0"/>
              <w:rPr>
                <w:rFonts w:cstheme="minorHAnsi"/>
                <w:sz w:val="24"/>
                <w:szCs w:val="24"/>
              </w:rPr>
            </w:pPr>
            <w:r w:rsidRPr="00E2583B">
              <w:rPr>
                <w:rFonts w:cstheme="minorHAnsi"/>
                <w:b/>
                <w:bCs/>
                <w:sz w:val="24"/>
                <w:szCs w:val="24"/>
              </w:rPr>
              <w:t>Approaches Expectations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474F8" w:rsidRPr="00E2583B" w:rsidRDefault="006474F8" w:rsidP="006474F8">
            <w:pPr>
              <w:spacing w:after="0"/>
              <w:rPr>
                <w:rFonts w:cstheme="minorHAnsi"/>
                <w:sz w:val="24"/>
                <w:szCs w:val="24"/>
              </w:rPr>
            </w:pPr>
            <w:r w:rsidRPr="00E2583B">
              <w:rPr>
                <w:rFonts w:cstheme="minorHAnsi"/>
                <w:b/>
                <w:bCs/>
                <w:sz w:val="24"/>
                <w:szCs w:val="24"/>
              </w:rPr>
              <w:t>Does Not Meet Expectations</w:t>
            </w:r>
          </w:p>
        </w:tc>
      </w:tr>
      <w:tr w:rsidR="006474F8" w:rsidRPr="00E2583B" w:rsidTr="006474F8">
        <w:trPr>
          <w:trHeight w:val="2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474F8" w:rsidRPr="00E2583B" w:rsidRDefault="006474F8" w:rsidP="006474F8">
            <w:pPr>
              <w:spacing w:after="0"/>
              <w:rPr>
                <w:rFonts w:cstheme="minorHAnsi"/>
                <w:sz w:val="24"/>
                <w:szCs w:val="24"/>
              </w:rPr>
            </w:pPr>
            <w:r w:rsidRPr="00E2583B">
              <w:rPr>
                <w:rFonts w:cstheme="minorHAnsi"/>
                <w:b/>
                <w:bCs/>
                <w:sz w:val="24"/>
                <w:szCs w:val="24"/>
              </w:rPr>
              <w:t>Letter Recognition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474F8" w:rsidRPr="00E2583B" w:rsidRDefault="006474F8" w:rsidP="006474F8">
            <w:pPr>
              <w:spacing w:after="0"/>
              <w:rPr>
                <w:rFonts w:cstheme="minorHAnsi"/>
                <w:sz w:val="24"/>
                <w:szCs w:val="24"/>
              </w:rPr>
            </w:pPr>
            <w:r w:rsidRPr="00E2583B">
              <w:rPr>
                <w:rFonts w:cstheme="minorHAnsi"/>
                <w:sz w:val="24"/>
                <w:szCs w:val="24"/>
              </w:rPr>
              <w:t>32%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474F8" w:rsidRPr="00E2583B" w:rsidRDefault="006474F8" w:rsidP="006474F8">
            <w:pPr>
              <w:spacing w:after="0"/>
              <w:rPr>
                <w:rFonts w:cstheme="minorHAnsi"/>
                <w:sz w:val="24"/>
                <w:szCs w:val="24"/>
              </w:rPr>
            </w:pPr>
            <w:r w:rsidRPr="00E2583B">
              <w:rPr>
                <w:rFonts w:cstheme="minorHAnsi"/>
                <w:sz w:val="24"/>
                <w:szCs w:val="24"/>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474F8" w:rsidRPr="00E2583B" w:rsidRDefault="006474F8" w:rsidP="006474F8">
            <w:pPr>
              <w:spacing w:after="0"/>
              <w:rPr>
                <w:rFonts w:cstheme="minorHAnsi"/>
                <w:sz w:val="24"/>
                <w:szCs w:val="24"/>
              </w:rPr>
            </w:pPr>
            <w:r w:rsidRPr="00E2583B">
              <w:rPr>
                <w:rFonts w:cstheme="minorHAnsi"/>
                <w:sz w:val="24"/>
                <w:szCs w:val="24"/>
              </w:rPr>
              <w:t>48%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474F8" w:rsidRPr="00E2583B" w:rsidRDefault="006474F8" w:rsidP="006474F8">
            <w:pPr>
              <w:spacing w:after="0"/>
              <w:rPr>
                <w:rFonts w:cstheme="minorHAnsi"/>
                <w:sz w:val="24"/>
                <w:szCs w:val="24"/>
              </w:rPr>
            </w:pPr>
            <w:r w:rsidRPr="00E2583B">
              <w:rPr>
                <w:rFonts w:cstheme="minorHAnsi"/>
                <w:sz w:val="24"/>
                <w:szCs w:val="24"/>
              </w:rPr>
              <w:t>13%</w:t>
            </w:r>
          </w:p>
        </w:tc>
      </w:tr>
      <w:tr w:rsidR="006474F8" w:rsidRPr="00E2583B" w:rsidTr="006474F8">
        <w:trPr>
          <w:trHeight w:val="2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474F8" w:rsidRPr="00E2583B" w:rsidRDefault="006474F8" w:rsidP="006474F8">
            <w:pPr>
              <w:spacing w:after="0"/>
              <w:rPr>
                <w:rFonts w:cstheme="minorHAnsi"/>
                <w:sz w:val="24"/>
                <w:szCs w:val="24"/>
              </w:rPr>
            </w:pPr>
            <w:r w:rsidRPr="00E2583B">
              <w:rPr>
                <w:rFonts w:cstheme="minorHAnsi"/>
                <w:b/>
                <w:bCs/>
                <w:sz w:val="24"/>
                <w:szCs w:val="24"/>
              </w:rPr>
              <w:t>Naming Sounds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474F8" w:rsidRPr="00E2583B" w:rsidRDefault="006474F8" w:rsidP="006474F8">
            <w:pPr>
              <w:spacing w:after="0"/>
              <w:rPr>
                <w:rFonts w:cstheme="minorHAnsi"/>
                <w:sz w:val="24"/>
                <w:szCs w:val="24"/>
              </w:rPr>
            </w:pPr>
            <w:r w:rsidRPr="00E2583B">
              <w:rPr>
                <w:rFonts w:cstheme="minorHAnsi"/>
                <w:sz w:val="24"/>
                <w:szCs w:val="24"/>
              </w:rPr>
              <w:t>59%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474F8" w:rsidRPr="00E2583B" w:rsidRDefault="006474F8" w:rsidP="006474F8">
            <w:pPr>
              <w:spacing w:after="0"/>
              <w:rPr>
                <w:rFonts w:cstheme="minorHAnsi"/>
                <w:sz w:val="24"/>
                <w:szCs w:val="24"/>
              </w:rPr>
            </w:pPr>
            <w:r w:rsidRPr="00E2583B">
              <w:rPr>
                <w:rFonts w:cstheme="minorHAnsi"/>
                <w:sz w:val="24"/>
                <w:szCs w:val="24"/>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474F8" w:rsidRPr="00E2583B" w:rsidRDefault="006474F8" w:rsidP="006474F8">
            <w:pPr>
              <w:spacing w:after="0"/>
              <w:rPr>
                <w:rFonts w:cstheme="minorHAnsi"/>
                <w:sz w:val="24"/>
                <w:szCs w:val="24"/>
              </w:rPr>
            </w:pPr>
            <w:r w:rsidRPr="00E2583B">
              <w:rPr>
                <w:rFonts w:cstheme="minorHAnsi"/>
                <w:sz w:val="24"/>
                <w:szCs w:val="24"/>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474F8" w:rsidRPr="00E2583B" w:rsidRDefault="006474F8" w:rsidP="006474F8">
            <w:pPr>
              <w:spacing w:after="0"/>
              <w:rPr>
                <w:rFonts w:cstheme="minorHAnsi"/>
                <w:sz w:val="24"/>
                <w:szCs w:val="24"/>
              </w:rPr>
            </w:pPr>
            <w:r w:rsidRPr="00E2583B">
              <w:rPr>
                <w:rFonts w:cstheme="minorHAnsi"/>
                <w:sz w:val="24"/>
                <w:szCs w:val="24"/>
              </w:rPr>
              <w:t>20%</w:t>
            </w:r>
          </w:p>
        </w:tc>
      </w:tr>
      <w:tr w:rsidR="006474F8" w:rsidRPr="00E2583B" w:rsidTr="006474F8">
        <w:trPr>
          <w:trHeight w:val="11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474F8" w:rsidRPr="00E2583B" w:rsidRDefault="006474F8" w:rsidP="006474F8">
            <w:pPr>
              <w:spacing w:after="0"/>
              <w:rPr>
                <w:rFonts w:cstheme="minorHAnsi"/>
                <w:sz w:val="24"/>
                <w:szCs w:val="24"/>
              </w:rPr>
            </w:pPr>
            <w:r w:rsidRPr="00E2583B">
              <w:rPr>
                <w:rFonts w:cstheme="minorHAnsi"/>
                <w:b/>
                <w:bCs/>
                <w:sz w:val="24"/>
                <w:szCs w:val="24"/>
              </w:rPr>
              <w:t>Initial Sounds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474F8" w:rsidRPr="00E2583B" w:rsidRDefault="006474F8" w:rsidP="006474F8">
            <w:pPr>
              <w:spacing w:after="0"/>
              <w:rPr>
                <w:rFonts w:cstheme="minorHAnsi"/>
                <w:sz w:val="24"/>
                <w:szCs w:val="24"/>
              </w:rPr>
            </w:pPr>
            <w:r w:rsidRPr="00E2583B">
              <w:rPr>
                <w:rFonts w:cstheme="minorHAnsi"/>
                <w:sz w:val="24"/>
                <w:szCs w:val="24"/>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474F8" w:rsidRPr="00E2583B" w:rsidRDefault="006474F8" w:rsidP="006474F8">
            <w:pPr>
              <w:spacing w:after="0"/>
              <w:rPr>
                <w:rFonts w:cstheme="minorHAnsi"/>
                <w:sz w:val="24"/>
                <w:szCs w:val="24"/>
              </w:rPr>
            </w:pPr>
            <w:r w:rsidRPr="00E2583B">
              <w:rPr>
                <w:rFonts w:cstheme="minorHAnsi"/>
                <w:sz w:val="24"/>
                <w:szCs w:val="24"/>
              </w:rPr>
              <w:t>65%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474F8" w:rsidRPr="00E2583B" w:rsidRDefault="006474F8" w:rsidP="006474F8">
            <w:pPr>
              <w:spacing w:after="0"/>
              <w:rPr>
                <w:rFonts w:cstheme="minorHAnsi"/>
                <w:sz w:val="24"/>
                <w:szCs w:val="24"/>
              </w:rPr>
            </w:pPr>
            <w:r w:rsidRPr="00E2583B">
              <w:rPr>
                <w:rFonts w:cstheme="minorHAnsi"/>
                <w:sz w:val="24"/>
                <w:szCs w:val="24"/>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474F8" w:rsidRPr="00E2583B" w:rsidRDefault="006474F8" w:rsidP="006474F8">
            <w:pPr>
              <w:spacing w:after="0"/>
              <w:rPr>
                <w:rFonts w:cstheme="minorHAnsi"/>
                <w:sz w:val="24"/>
                <w:szCs w:val="24"/>
              </w:rPr>
            </w:pPr>
            <w:r w:rsidRPr="00E2583B">
              <w:rPr>
                <w:rFonts w:cstheme="minorHAnsi"/>
                <w:sz w:val="24"/>
                <w:szCs w:val="24"/>
              </w:rPr>
              <w:t>24%</w:t>
            </w:r>
          </w:p>
        </w:tc>
      </w:tr>
      <w:tr w:rsidR="006474F8" w:rsidRPr="00E2583B" w:rsidTr="006474F8">
        <w:trPr>
          <w:trHeight w:val="11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474F8" w:rsidRPr="00E2583B" w:rsidRDefault="006474F8" w:rsidP="006474F8">
            <w:pPr>
              <w:spacing w:after="0"/>
              <w:rPr>
                <w:rFonts w:cstheme="minorHAnsi"/>
                <w:sz w:val="24"/>
                <w:szCs w:val="24"/>
              </w:rPr>
            </w:pPr>
            <w:r w:rsidRPr="00E2583B">
              <w:rPr>
                <w:rFonts w:cstheme="minorHAnsi"/>
                <w:b/>
                <w:bCs/>
                <w:sz w:val="24"/>
                <w:szCs w:val="24"/>
              </w:rPr>
              <w:t>Blending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474F8" w:rsidRPr="00E2583B" w:rsidRDefault="006474F8" w:rsidP="006474F8">
            <w:pPr>
              <w:spacing w:after="0"/>
              <w:rPr>
                <w:rFonts w:cstheme="minorHAnsi"/>
                <w:sz w:val="24"/>
                <w:szCs w:val="24"/>
              </w:rPr>
            </w:pPr>
            <w:r w:rsidRPr="00E2583B">
              <w:rPr>
                <w:rFonts w:cstheme="minorHAnsi"/>
                <w:sz w:val="24"/>
                <w:szCs w:val="24"/>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474F8" w:rsidRPr="00E2583B" w:rsidRDefault="006474F8" w:rsidP="006474F8">
            <w:pPr>
              <w:spacing w:after="0"/>
              <w:rPr>
                <w:rFonts w:cstheme="minorHAnsi"/>
                <w:sz w:val="24"/>
                <w:szCs w:val="24"/>
              </w:rPr>
            </w:pPr>
            <w:r w:rsidRPr="00E2583B">
              <w:rPr>
                <w:rFonts w:cstheme="minorHAnsi"/>
                <w:sz w:val="24"/>
                <w:szCs w:val="24"/>
              </w:rPr>
              <w:t>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474F8" w:rsidRPr="00E2583B" w:rsidRDefault="006474F8" w:rsidP="006474F8">
            <w:pPr>
              <w:spacing w:after="0"/>
              <w:rPr>
                <w:rFonts w:cstheme="minorHAnsi"/>
                <w:sz w:val="24"/>
                <w:szCs w:val="24"/>
              </w:rPr>
            </w:pPr>
            <w:r w:rsidRPr="00E2583B">
              <w:rPr>
                <w:rFonts w:cstheme="minorHAnsi"/>
                <w:sz w:val="24"/>
                <w:szCs w:val="24"/>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474F8" w:rsidRPr="00E2583B" w:rsidRDefault="006474F8" w:rsidP="006474F8">
            <w:pPr>
              <w:spacing w:after="0"/>
              <w:rPr>
                <w:rFonts w:cstheme="minorHAnsi"/>
                <w:sz w:val="24"/>
                <w:szCs w:val="24"/>
              </w:rPr>
            </w:pPr>
            <w:r w:rsidRPr="00E2583B">
              <w:rPr>
                <w:rFonts w:cstheme="minorHAnsi"/>
                <w:sz w:val="24"/>
                <w:szCs w:val="24"/>
              </w:rPr>
              <w:t>66%</w:t>
            </w:r>
          </w:p>
        </w:tc>
      </w:tr>
    </w:tbl>
    <w:p w:rsidR="00E2583B" w:rsidRPr="00E2583B" w:rsidRDefault="00E2583B" w:rsidP="00E2583B">
      <w:pPr>
        <w:spacing w:after="0"/>
        <w:rPr>
          <w:rFonts w:cstheme="minorHAnsi"/>
          <w:sz w:val="24"/>
          <w:szCs w:val="24"/>
        </w:rPr>
      </w:pPr>
    </w:p>
    <w:p w:rsidR="006474F8" w:rsidRDefault="00E2583B" w:rsidP="00E2583B">
      <w:pPr>
        <w:spacing w:after="0"/>
        <w:rPr>
          <w:rFonts w:cstheme="minorHAnsi"/>
          <w:sz w:val="24"/>
          <w:szCs w:val="24"/>
        </w:rPr>
      </w:pPr>
      <w:r w:rsidRPr="00E2583B">
        <w:rPr>
          <w:rFonts w:cstheme="minorHAnsi"/>
          <w:b/>
          <w:bCs/>
          <w:sz w:val="24"/>
          <w:szCs w:val="24"/>
        </w:rPr>
        <w:t> </w:t>
      </w:r>
    </w:p>
    <w:p w:rsidR="00E2583B" w:rsidRPr="00E2583B" w:rsidRDefault="00E2583B" w:rsidP="00E2583B">
      <w:pPr>
        <w:spacing w:after="0"/>
        <w:rPr>
          <w:rFonts w:cstheme="minorHAnsi"/>
          <w:sz w:val="24"/>
          <w:szCs w:val="24"/>
        </w:rPr>
      </w:pPr>
      <w:r w:rsidRPr="00E2583B">
        <w:rPr>
          <w:rFonts w:cstheme="minorHAnsi"/>
          <w:b/>
          <w:bCs/>
          <w:sz w:val="24"/>
          <w:szCs w:val="24"/>
        </w:rPr>
        <w:lastRenderedPageBreak/>
        <w:t>Performance Data Analysis:</w:t>
      </w:r>
    </w:p>
    <w:p w:rsidR="00E2583B" w:rsidRPr="00E2583B" w:rsidRDefault="00E2583B" w:rsidP="00E2583B">
      <w:pPr>
        <w:spacing w:after="0"/>
        <w:rPr>
          <w:rFonts w:cstheme="minorHAnsi"/>
          <w:sz w:val="24"/>
          <w:szCs w:val="24"/>
        </w:rPr>
      </w:pPr>
      <w:r w:rsidRPr="00E2583B">
        <w:rPr>
          <w:rFonts w:cstheme="minorHAnsi"/>
          <w:sz w:val="24"/>
          <w:szCs w:val="24"/>
        </w:rPr>
        <w:t xml:space="preserve">The majority of our students make a year or more of growth each school year with receiving strong tier 1 instruction as well as </w:t>
      </w:r>
      <w:proofErr w:type="gramStart"/>
      <w:r w:rsidRPr="00E2583B">
        <w:rPr>
          <w:rFonts w:cstheme="minorHAnsi"/>
          <w:sz w:val="24"/>
          <w:szCs w:val="24"/>
        </w:rPr>
        <w:t>research based</w:t>
      </w:r>
      <w:proofErr w:type="gramEnd"/>
      <w:r w:rsidRPr="00E2583B">
        <w:rPr>
          <w:rFonts w:cstheme="minorHAnsi"/>
          <w:sz w:val="24"/>
          <w:szCs w:val="24"/>
        </w:rPr>
        <w:t xml:space="preserve"> interventions.  While our Kindergarten students made progress this year, we are ending the year still seeing a high percentage of K students not meeting expectations in all areas of Early Literacy.  Further, the need for tier 2 and tier 3 interventions in the older grades is evident based on the dramatically low number of students in grades 3-5 that are meeting proficiency or above in both ELA and Math.  While much can be said about the learning loss through the course of the past year due to the pandemic, our students have shown in their assessment scores that they are not at or above grade level in their skills pertaining to ELA, Math, and Science.  </w:t>
      </w:r>
    </w:p>
    <w:p w:rsidR="00E2583B" w:rsidRPr="00E2583B" w:rsidRDefault="00E2583B" w:rsidP="00E2583B">
      <w:pPr>
        <w:spacing w:after="0"/>
        <w:rPr>
          <w:rFonts w:cstheme="minorHAnsi"/>
          <w:sz w:val="24"/>
          <w:szCs w:val="24"/>
        </w:rPr>
      </w:pPr>
      <w:r w:rsidRPr="00E2583B">
        <w:rPr>
          <w:rFonts w:cstheme="minorHAnsi"/>
          <w:sz w:val="24"/>
          <w:szCs w:val="24"/>
        </w:rPr>
        <w:t> </w:t>
      </w:r>
    </w:p>
    <w:p w:rsidR="00E2583B" w:rsidRPr="00E2583B" w:rsidRDefault="00E2583B" w:rsidP="00E2583B">
      <w:pPr>
        <w:spacing w:after="0"/>
        <w:rPr>
          <w:rFonts w:cstheme="minorHAnsi"/>
          <w:sz w:val="24"/>
          <w:szCs w:val="24"/>
        </w:rPr>
      </w:pPr>
      <w:r w:rsidRPr="00E2583B">
        <w:rPr>
          <w:rFonts w:cstheme="minorHAnsi"/>
          <w:b/>
          <w:bCs/>
          <w:sz w:val="24"/>
          <w:szCs w:val="24"/>
        </w:rPr>
        <w:t>Performance Data Conclusion:</w:t>
      </w:r>
    </w:p>
    <w:p w:rsidR="006474F8" w:rsidRDefault="00E2583B" w:rsidP="00E2583B">
      <w:pPr>
        <w:spacing w:after="0"/>
        <w:rPr>
          <w:rFonts w:cstheme="minorHAnsi"/>
          <w:sz w:val="24"/>
          <w:szCs w:val="24"/>
        </w:rPr>
      </w:pPr>
      <w:r w:rsidRPr="00E2583B">
        <w:rPr>
          <w:rFonts w:cstheme="minorHAnsi"/>
          <w:sz w:val="24"/>
          <w:szCs w:val="24"/>
        </w:rPr>
        <w:t>Our students need interventions and supports in ELA, Math, and social/emotional learning.  We will continue to identify students’ instructional levels (zone of proximal development) and use strong tier 1 instructional practices and resources as well as tier 2 and tier 3 researched based interventions done by professionally developed educators.  While we need to build comprehension strategies across the grade levels in both literary and informational text, given where students are right now based on the 2021 data, we need to focus on the foundations of reading, writing, and math. </w:t>
      </w:r>
    </w:p>
    <w:p w:rsidR="006474F8" w:rsidRDefault="00E2583B" w:rsidP="00E2583B">
      <w:pPr>
        <w:pStyle w:val="ListParagraph"/>
        <w:numPr>
          <w:ilvl w:val="0"/>
          <w:numId w:val="6"/>
        </w:numPr>
        <w:spacing w:after="0"/>
        <w:rPr>
          <w:rFonts w:cstheme="minorHAnsi"/>
          <w:sz w:val="24"/>
          <w:szCs w:val="24"/>
        </w:rPr>
      </w:pPr>
      <w:r w:rsidRPr="006474F8">
        <w:rPr>
          <w:rFonts w:cstheme="minorHAnsi"/>
          <w:sz w:val="24"/>
          <w:szCs w:val="24"/>
        </w:rPr>
        <w:t>Professional development will include guided reading focusing on strategic actions beyond and about the text, effective mini-lessons, high leverage independent activities, effective vocabulary instruction, and analyzing Fountas and Pinnell Benchmarks to set instructional targets and goals. </w:t>
      </w:r>
    </w:p>
    <w:p w:rsidR="006474F8" w:rsidRDefault="00E2583B" w:rsidP="00E2583B">
      <w:pPr>
        <w:pStyle w:val="ListParagraph"/>
        <w:numPr>
          <w:ilvl w:val="0"/>
          <w:numId w:val="6"/>
        </w:numPr>
        <w:spacing w:after="0"/>
        <w:rPr>
          <w:rFonts w:cstheme="minorHAnsi"/>
          <w:sz w:val="24"/>
          <w:szCs w:val="24"/>
        </w:rPr>
      </w:pPr>
      <w:r w:rsidRPr="006474F8">
        <w:rPr>
          <w:rFonts w:cstheme="minorHAnsi"/>
          <w:sz w:val="24"/>
          <w:szCs w:val="24"/>
        </w:rPr>
        <w:t>Teachers in grades K-5, will implement Lucy Calkins units of study in writing through a Writers Workshop model with support and team collaboration to produce Narrative, Informative/Explanatory, and Opinion pieces.  Students will use student checklists for revising and teachers will use rubrics to score the pieces.</w:t>
      </w:r>
    </w:p>
    <w:p w:rsidR="006474F8" w:rsidRDefault="00E2583B" w:rsidP="00E2583B">
      <w:pPr>
        <w:pStyle w:val="ListParagraph"/>
        <w:numPr>
          <w:ilvl w:val="0"/>
          <w:numId w:val="6"/>
        </w:numPr>
        <w:spacing w:after="0"/>
        <w:rPr>
          <w:rFonts w:cstheme="minorHAnsi"/>
          <w:sz w:val="24"/>
          <w:szCs w:val="24"/>
        </w:rPr>
      </w:pPr>
      <w:r w:rsidRPr="006474F8">
        <w:rPr>
          <w:rFonts w:cstheme="minorHAnsi"/>
          <w:sz w:val="24"/>
          <w:szCs w:val="24"/>
        </w:rPr>
        <w:t>Teachers in grades K-5, will continue to use word study/phonics systems (</w:t>
      </w:r>
      <w:proofErr w:type="spellStart"/>
      <w:r w:rsidRPr="006474F8">
        <w:rPr>
          <w:rFonts w:cstheme="minorHAnsi"/>
          <w:sz w:val="24"/>
          <w:szCs w:val="24"/>
        </w:rPr>
        <w:t>FUNdations</w:t>
      </w:r>
      <w:proofErr w:type="spellEnd"/>
      <w:r w:rsidRPr="006474F8">
        <w:rPr>
          <w:rFonts w:cstheme="minorHAnsi"/>
          <w:sz w:val="24"/>
          <w:szCs w:val="24"/>
        </w:rPr>
        <w:t>) and best practices based on the CCSS, and the Nashua School District Foundational Skills progressions. </w:t>
      </w:r>
    </w:p>
    <w:p w:rsidR="006474F8" w:rsidRDefault="00E2583B" w:rsidP="00E2583B">
      <w:pPr>
        <w:pStyle w:val="ListParagraph"/>
        <w:numPr>
          <w:ilvl w:val="0"/>
          <w:numId w:val="6"/>
        </w:numPr>
        <w:spacing w:after="0"/>
        <w:rPr>
          <w:rFonts w:cstheme="minorHAnsi"/>
          <w:sz w:val="24"/>
          <w:szCs w:val="24"/>
        </w:rPr>
      </w:pPr>
      <w:r w:rsidRPr="006474F8">
        <w:rPr>
          <w:rFonts w:cstheme="minorHAnsi"/>
          <w:sz w:val="24"/>
          <w:szCs w:val="24"/>
        </w:rPr>
        <w:t>All students will receive a Benchmark in the first trimester, below level students in the second trimester, and all students in the third trimester.  Teachers will analyze these benchmarks to drive literacy instruction, develop guided reading, book clubs, independent reading levels, and intervention groups.</w:t>
      </w:r>
    </w:p>
    <w:p w:rsidR="006474F8" w:rsidRDefault="00E2583B" w:rsidP="00E2583B">
      <w:pPr>
        <w:pStyle w:val="ListParagraph"/>
        <w:numPr>
          <w:ilvl w:val="0"/>
          <w:numId w:val="6"/>
        </w:numPr>
        <w:spacing w:after="0"/>
        <w:rPr>
          <w:rFonts w:cstheme="minorHAnsi"/>
          <w:sz w:val="24"/>
          <w:szCs w:val="24"/>
        </w:rPr>
      </w:pPr>
      <w:r w:rsidRPr="006474F8">
        <w:rPr>
          <w:rFonts w:cstheme="minorHAnsi"/>
          <w:sz w:val="24"/>
          <w:szCs w:val="24"/>
        </w:rPr>
        <w:t>Teachers in grades K-5, will complete all modules of Eureka Math with fidelity.  They will receive professional development on differentiation for tier 2 and tier 3.</w:t>
      </w:r>
    </w:p>
    <w:p w:rsidR="006474F8" w:rsidRDefault="00E2583B" w:rsidP="00E2583B">
      <w:pPr>
        <w:pStyle w:val="ListParagraph"/>
        <w:numPr>
          <w:ilvl w:val="0"/>
          <w:numId w:val="6"/>
        </w:numPr>
        <w:spacing w:after="0"/>
        <w:rPr>
          <w:rFonts w:cstheme="minorHAnsi"/>
          <w:sz w:val="24"/>
          <w:szCs w:val="24"/>
        </w:rPr>
      </w:pPr>
      <w:r w:rsidRPr="006474F8">
        <w:rPr>
          <w:rFonts w:cstheme="minorHAnsi"/>
          <w:sz w:val="24"/>
          <w:szCs w:val="24"/>
        </w:rPr>
        <w:lastRenderedPageBreak/>
        <w:t>Administer the additional BAS (letter naming, letter sounds, and phonological awareness) assessments to incoming kindergarten students and current first grade students</w:t>
      </w:r>
      <w:r w:rsidR="006474F8">
        <w:rPr>
          <w:rFonts w:cstheme="minorHAnsi"/>
          <w:sz w:val="24"/>
          <w:szCs w:val="24"/>
        </w:rPr>
        <w:t>.</w:t>
      </w:r>
    </w:p>
    <w:p w:rsidR="006474F8" w:rsidRDefault="00E2583B" w:rsidP="006474F8">
      <w:pPr>
        <w:pStyle w:val="ListParagraph"/>
        <w:numPr>
          <w:ilvl w:val="0"/>
          <w:numId w:val="6"/>
        </w:numPr>
        <w:spacing w:after="0"/>
        <w:rPr>
          <w:rFonts w:cstheme="minorHAnsi"/>
          <w:sz w:val="24"/>
          <w:szCs w:val="24"/>
        </w:rPr>
      </w:pPr>
      <w:r w:rsidRPr="006474F8">
        <w:rPr>
          <w:rFonts w:cstheme="minorHAnsi"/>
          <w:sz w:val="24"/>
          <w:szCs w:val="24"/>
        </w:rPr>
        <w:t>Utilize Fountas and Pinnell Reading Mini Lessons, Lucy Calkins Reading Mini Lessons, and a balanced literacy approach to structure literacy time so students develop lifelong habits of reading, writing, and working independently.</w:t>
      </w:r>
    </w:p>
    <w:p w:rsidR="00E2583B" w:rsidRPr="00C26211" w:rsidRDefault="00E2583B" w:rsidP="00E2583B">
      <w:pPr>
        <w:pStyle w:val="ListParagraph"/>
        <w:numPr>
          <w:ilvl w:val="0"/>
          <w:numId w:val="6"/>
        </w:numPr>
        <w:spacing w:after="0"/>
        <w:rPr>
          <w:rFonts w:cstheme="minorHAnsi"/>
          <w:sz w:val="24"/>
          <w:szCs w:val="24"/>
        </w:rPr>
      </w:pPr>
      <w:r w:rsidRPr="006474F8">
        <w:rPr>
          <w:rFonts w:cstheme="minorHAnsi"/>
          <w:sz w:val="24"/>
          <w:szCs w:val="24"/>
        </w:rPr>
        <w:t>Continue to build and utilize on-line learning and on-line resources for students and families.  </w:t>
      </w:r>
    </w:p>
    <w:p w:rsidR="00E2583B" w:rsidRPr="00E2583B" w:rsidRDefault="00E2583B" w:rsidP="00E2583B">
      <w:pPr>
        <w:spacing w:after="0"/>
        <w:rPr>
          <w:rFonts w:cstheme="minorHAnsi"/>
          <w:sz w:val="24"/>
          <w:szCs w:val="24"/>
        </w:rPr>
      </w:pPr>
      <w:r w:rsidRPr="00E2583B">
        <w:rPr>
          <w:rFonts w:cstheme="minorHAnsi"/>
          <w:sz w:val="24"/>
          <w:szCs w:val="24"/>
        </w:rPr>
        <w:t> </w:t>
      </w:r>
    </w:p>
    <w:p w:rsidR="006474F8" w:rsidRDefault="00E2583B" w:rsidP="006474F8">
      <w:pPr>
        <w:spacing w:after="0"/>
        <w:rPr>
          <w:rFonts w:cstheme="minorHAnsi"/>
          <w:sz w:val="24"/>
          <w:szCs w:val="24"/>
        </w:rPr>
      </w:pPr>
      <w:r w:rsidRPr="00E2583B">
        <w:rPr>
          <w:rFonts w:cstheme="minorHAnsi"/>
          <w:b/>
          <w:bCs/>
          <w:sz w:val="24"/>
          <w:szCs w:val="24"/>
        </w:rPr>
        <w:t>2)</w:t>
      </w:r>
      <w:r w:rsidRPr="00E2583B">
        <w:rPr>
          <w:rFonts w:cstheme="minorHAnsi"/>
          <w:sz w:val="24"/>
          <w:szCs w:val="24"/>
        </w:rPr>
        <w:t xml:space="preserve"> </w:t>
      </w:r>
      <w:r w:rsidRPr="00E2583B">
        <w:rPr>
          <w:rFonts w:cstheme="minorHAnsi"/>
          <w:sz w:val="24"/>
          <w:szCs w:val="24"/>
        </w:rPr>
        <w:tab/>
      </w:r>
      <w:r w:rsidRPr="00E2583B">
        <w:rPr>
          <w:rFonts w:cstheme="minorHAnsi"/>
          <w:b/>
          <w:bCs/>
          <w:sz w:val="24"/>
          <w:szCs w:val="24"/>
        </w:rPr>
        <w:t>Non-Performance Data – Spring 2021</w:t>
      </w:r>
    </w:p>
    <w:p w:rsidR="00E2583B" w:rsidRDefault="00E2583B" w:rsidP="006474F8">
      <w:pPr>
        <w:spacing w:after="0"/>
        <w:rPr>
          <w:rFonts w:cstheme="minorHAnsi"/>
          <w:i/>
          <w:iCs/>
          <w:sz w:val="24"/>
          <w:szCs w:val="24"/>
        </w:rPr>
      </w:pPr>
      <w:r w:rsidRPr="00E2583B">
        <w:rPr>
          <w:rFonts w:cstheme="minorHAnsi"/>
          <w:i/>
          <w:iCs/>
          <w:sz w:val="24"/>
          <w:szCs w:val="24"/>
        </w:rPr>
        <w:t xml:space="preserve">Note: the data in this area has been significantly impacted by the pandemic and </w:t>
      </w:r>
      <w:proofErr w:type="spellStart"/>
      <w:r w:rsidRPr="00E2583B">
        <w:rPr>
          <w:rFonts w:cstheme="minorHAnsi"/>
          <w:i/>
          <w:iCs/>
          <w:sz w:val="24"/>
          <w:szCs w:val="24"/>
        </w:rPr>
        <w:t>Covid</w:t>
      </w:r>
      <w:proofErr w:type="spellEnd"/>
      <w:r w:rsidRPr="00E2583B">
        <w:rPr>
          <w:rFonts w:cstheme="minorHAnsi"/>
          <w:i/>
          <w:iCs/>
          <w:sz w:val="24"/>
          <w:szCs w:val="24"/>
        </w:rPr>
        <w:t xml:space="preserve"> protocols.  We did not have all students in school until April 19, 2021</w:t>
      </w:r>
      <w:r w:rsidR="006148EF">
        <w:rPr>
          <w:rFonts w:cstheme="minorHAnsi"/>
          <w:i/>
          <w:iCs/>
          <w:sz w:val="24"/>
          <w:szCs w:val="24"/>
        </w:rPr>
        <w:t xml:space="preserve">.  Because of this </w:t>
      </w:r>
      <w:r w:rsidRPr="00E2583B">
        <w:rPr>
          <w:rFonts w:cstheme="minorHAnsi"/>
          <w:i/>
          <w:iCs/>
          <w:sz w:val="24"/>
          <w:szCs w:val="24"/>
        </w:rPr>
        <w:t>we saw a significant decrease in</w:t>
      </w:r>
      <w:r w:rsidR="006148EF">
        <w:rPr>
          <w:rFonts w:cstheme="minorHAnsi"/>
          <w:i/>
          <w:iCs/>
          <w:sz w:val="24"/>
          <w:szCs w:val="24"/>
        </w:rPr>
        <w:t xml:space="preserve"> the number of discipline referrals and</w:t>
      </w:r>
      <w:r w:rsidRPr="00E2583B">
        <w:rPr>
          <w:rFonts w:cstheme="minorHAnsi"/>
          <w:i/>
          <w:iCs/>
          <w:sz w:val="24"/>
          <w:szCs w:val="24"/>
        </w:rPr>
        <w:t xml:space="preserve"> the number of families who were willing to provide the documentation for free/reduced lunch. </w:t>
      </w:r>
    </w:p>
    <w:p w:rsidR="006474F8" w:rsidRPr="006474F8" w:rsidRDefault="006474F8" w:rsidP="006474F8">
      <w:pPr>
        <w:spacing w:after="0"/>
        <w:rPr>
          <w:rFonts w:cstheme="minorHAnsi"/>
          <w:sz w:val="24"/>
          <w:szCs w:val="24"/>
        </w:rPr>
      </w:pPr>
    </w:p>
    <w:tbl>
      <w:tblPr>
        <w:tblW w:w="10716" w:type="dxa"/>
        <w:tblCellMar>
          <w:top w:w="15" w:type="dxa"/>
          <w:left w:w="15" w:type="dxa"/>
          <w:bottom w:w="15" w:type="dxa"/>
          <w:right w:w="15" w:type="dxa"/>
        </w:tblCellMar>
        <w:tblLook w:val="04A0" w:firstRow="1" w:lastRow="0" w:firstColumn="1" w:lastColumn="0" w:noHBand="0" w:noVBand="1"/>
      </w:tblPr>
      <w:tblGrid>
        <w:gridCol w:w="6761"/>
        <w:gridCol w:w="3955"/>
      </w:tblGrid>
      <w:tr w:rsidR="00E2583B" w:rsidRPr="00E2583B" w:rsidTr="006474F8">
        <w:trPr>
          <w:trHeight w:val="18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583B" w:rsidRPr="00E2583B" w:rsidRDefault="00E2583B" w:rsidP="00E2583B">
            <w:pPr>
              <w:spacing w:after="0"/>
              <w:rPr>
                <w:rFonts w:cstheme="minorHAnsi"/>
                <w:sz w:val="24"/>
                <w:szCs w:val="24"/>
              </w:rPr>
            </w:pPr>
            <w:r w:rsidRPr="00E2583B">
              <w:rPr>
                <w:rFonts w:cstheme="minorHAnsi"/>
                <w:b/>
                <w:bCs/>
                <w:sz w:val="24"/>
                <w:szCs w:val="24"/>
              </w:rPr>
              <w:t>Students with more than 5 absences 2020/2021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583B" w:rsidRPr="006148EF" w:rsidRDefault="00E2583B" w:rsidP="00E2583B">
            <w:pPr>
              <w:spacing w:after="0"/>
              <w:rPr>
                <w:rFonts w:cstheme="minorHAnsi"/>
                <w:sz w:val="24"/>
                <w:szCs w:val="24"/>
              </w:rPr>
            </w:pPr>
            <w:r w:rsidRPr="006148EF">
              <w:rPr>
                <w:rFonts w:cstheme="minorHAnsi"/>
                <w:bCs/>
                <w:sz w:val="24"/>
                <w:szCs w:val="24"/>
              </w:rPr>
              <w:t>202</w:t>
            </w:r>
          </w:p>
        </w:tc>
      </w:tr>
      <w:tr w:rsidR="00E2583B" w:rsidRPr="00E2583B" w:rsidTr="006474F8">
        <w:trPr>
          <w:trHeight w:val="18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583B" w:rsidRPr="00E2583B" w:rsidRDefault="00E2583B" w:rsidP="00E2583B">
            <w:pPr>
              <w:spacing w:after="0"/>
              <w:rPr>
                <w:rFonts w:cstheme="minorHAnsi"/>
                <w:sz w:val="24"/>
                <w:szCs w:val="24"/>
              </w:rPr>
            </w:pPr>
            <w:r w:rsidRPr="00E2583B">
              <w:rPr>
                <w:rFonts w:cstheme="minorHAnsi"/>
                <w:b/>
                <w:bCs/>
                <w:sz w:val="24"/>
                <w:szCs w:val="24"/>
              </w:rPr>
              <w:t xml:space="preserve">Students with more than 5 </w:t>
            </w:r>
            <w:proofErr w:type="spellStart"/>
            <w:r w:rsidRPr="00E2583B">
              <w:rPr>
                <w:rFonts w:cstheme="minorHAnsi"/>
                <w:b/>
                <w:bCs/>
                <w:sz w:val="24"/>
                <w:szCs w:val="24"/>
              </w:rPr>
              <w:t>tardies</w:t>
            </w:r>
            <w:proofErr w:type="spellEnd"/>
            <w:r w:rsidRPr="00E2583B">
              <w:rPr>
                <w:rFonts w:cstheme="minorHAnsi"/>
                <w:b/>
                <w:bCs/>
                <w:sz w:val="24"/>
                <w:szCs w:val="24"/>
              </w:rPr>
              <w:t xml:space="preserve"> 2020/2021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583B" w:rsidRPr="006148EF" w:rsidRDefault="00E2583B" w:rsidP="00E2583B">
            <w:pPr>
              <w:spacing w:after="0"/>
              <w:rPr>
                <w:rFonts w:cstheme="minorHAnsi"/>
                <w:sz w:val="24"/>
                <w:szCs w:val="24"/>
              </w:rPr>
            </w:pPr>
            <w:r w:rsidRPr="006148EF">
              <w:rPr>
                <w:rFonts w:cstheme="minorHAnsi"/>
                <w:bCs/>
                <w:sz w:val="24"/>
                <w:szCs w:val="24"/>
              </w:rPr>
              <w:t>12</w:t>
            </w:r>
          </w:p>
        </w:tc>
      </w:tr>
      <w:tr w:rsidR="00E2583B" w:rsidRPr="00E2583B" w:rsidTr="006474F8">
        <w:trPr>
          <w:trHeight w:val="18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583B" w:rsidRPr="00E2583B" w:rsidRDefault="00E2583B" w:rsidP="00E2583B">
            <w:pPr>
              <w:spacing w:after="0"/>
              <w:rPr>
                <w:rFonts w:cstheme="minorHAnsi"/>
                <w:sz w:val="24"/>
                <w:szCs w:val="24"/>
              </w:rPr>
            </w:pPr>
            <w:r w:rsidRPr="00E2583B">
              <w:rPr>
                <w:rFonts w:cstheme="minorHAnsi"/>
                <w:b/>
                <w:bCs/>
                <w:sz w:val="24"/>
                <w:szCs w:val="24"/>
              </w:rPr>
              <w:t>Number of discipline referrals 2020/2021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583B" w:rsidRPr="006148EF" w:rsidRDefault="00E2583B" w:rsidP="00E2583B">
            <w:pPr>
              <w:spacing w:after="0"/>
              <w:rPr>
                <w:rFonts w:cstheme="minorHAnsi"/>
                <w:sz w:val="24"/>
                <w:szCs w:val="24"/>
              </w:rPr>
            </w:pPr>
            <w:r w:rsidRPr="006148EF">
              <w:rPr>
                <w:rFonts w:cstheme="minorHAnsi"/>
                <w:bCs/>
                <w:sz w:val="24"/>
                <w:szCs w:val="24"/>
              </w:rPr>
              <w:t>1-in school suspension</w:t>
            </w:r>
          </w:p>
          <w:p w:rsidR="00E2583B" w:rsidRPr="006148EF" w:rsidRDefault="00E2583B" w:rsidP="00E2583B">
            <w:pPr>
              <w:spacing w:after="0"/>
              <w:rPr>
                <w:rFonts w:cstheme="minorHAnsi"/>
                <w:sz w:val="24"/>
                <w:szCs w:val="24"/>
              </w:rPr>
            </w:pPr>
            <w:r w:rsidRPr="006148EF">
              <w:rPr>
                <w:rFonts w:cstheme="minorHAnsi"/>
                <w:bCs/>
                <w:sz w:val="24"/>
                <w:szCs w:val="24"/>
              </w:rPr>
              <w:t>3-out of school suspensions</w:t>
            </w:r>
          </w:p>
        </w:tc>
      </w:tr>
      <w:tr w:rsidR="00E2583B" w:rsidRPr="00E2583B" w:rsidTr="006474F8">
        <w:trPr>
          <w:trHeight w:val="18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583B" w:rsidRPr="00E2583B" w:rsidRDefault="00E2583B" w:rsidP="00E2583B">
            <w:pPr>
              <w:spacing w:after="0"/>
              <w:rPr>
                <w:rFonts w:cstheme="minorHAnsi"/>
                <w:sz w:val="24"/>
                <w:szCs w:val="24"/>
              </w:rPr>
            </w:pPr>
            <w:bookmarkStart w:id="0" w:name="_Hlk73612749"/>
            <w:r w:rsidRPr="00E2583B">
              <w:rPr>
                <w:rFonts w:cstheme="minorHAnsi"/>
                <w:b/>
                <w:bCs/>
                <w:sz w:val="24"/>
                <w:szCs w:val="24"/>
              </w:rPr>
              <w:t>Free/Reduced Lunch Rate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583B" w:rsidRPr="006148EF" w:rsidRDefault="00E2583B" w:rsidP="00E2583B">
            <w:pPr>
              <w:spacing w:after="0"/>
              <w:rPr>
                <w:rFonts w:cstheme="minorHAnsi"/>
                <w:sz w:val="24"/>
                <w:szCs w:val="24"/>
              </w:rPr>
            </w:pPr>
            <w:r w:rsidRPr="006148EF">
              <w:rPr>
                <w:rFonts w:cstheme="minorHAnsi"/>
                <w:bCs/>
                <w:sz w:val="24"/>
                <w:szCs w:val="24"/>
              </w:rPr>
              <w:t>63%</w:t>
            </w:r>
          </w:p>
        </w:tc>
      </w:tr>
      <w:bookmarkEnd w:id="0"/>
      <w:tr w:rsidR="00C26211" w:rsidRPr="006148EF" w:rsidTr="00317143">
        <w:trPr>
          <w:trHeight w:val="18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26211" w:rsidRPr="00C26211" w:rsidRDefault="00C26211" w:rsidP="00317143">
            <w:pPr>
              <w:spacing w:after="0"/>
              <w:rPr>
                <w:rFonts w:cstheme="minorHAnsi"/>
                <w:b/>
                <w:sz w:val="24"/>
                <w:szCs w:val="24"/>
              </w:rPr>
            </w:pPr>
            <w:r w:rsidRPr="00C26211">
              <w:rPr>
                <w:rFonts w:cstheme="minorHAnsi"/>
                <w:b/>
                <w:sz w:val="24"/>
                <w:szCs w:val="24"/>
              </w:rPr>
              <w:t xml:space="preserve">Percentage of ELL Students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26211" w:rsidRPr="006148EF" w:rsidRDefault="00C26211" w:rsidP="00317143">
            <w:pPr>
              <w:spacing w:after="0"/>
              <w:rPr>
                <w:rFonts w:cstheme="minorHAnsi"/>
                <w:sz w:val="24"/>
                <w:szCs w:val="24"/>
              </w:rPr>
            </w:pPr>
            <w:r>
              <w:rPr>
                <w:rFonts w:cstheme="minorHAnsi"/>
                <w:bCs/>
                <w:sz w:val="24"/>
                <w:szCs w:val="24"/>
              </w:rPr>
              <w:t>17</w:t>
            </w:r>
            <w:r w:rsidRPr="006148EF">
              <w:rPr>
                <w:rFonts w:cstheme="minorHAnsi"/>
                <w:bCs/>
                <w:sz w:val="24"/>
                <w:szCs w:val="24"/>
              </w:rPr>
              <w:t>%</w:t>
            </w:r>
          </w:p>
        </w:tc>
      </w:tr>
      <w:tr w:rsidR="00C26211" w:rsidRPr="006148EF" w:rsidTr="00C26211">
        <w:trPr>
          <w:trHeight w:val="18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26211" w:rsidRPr="00C26211" w:rsidRDefault="00C26211" w:rsidP="00317143">
            <w:pPr>
              <w:spacing w:after="0"/>
              <w:rPr>
                <w:rFonts w:cstheme="minorHAnsi"/>
                <w:b/>
                <w:sz w:val="24"/>
                <w:szCs w:val="24"/>
              </w:rPr>
            </w:pPr>
            <w:r>
              <w:rPr>
                <w:rFonts w:cstheme="minorHAnsi"/>
                <w:b/>
                <w:sz w:val="24"/>
                <w:szCs w:val="24"/>
              </w:rPr>
              <w:t>Percentage of Special Education Students &amp; 504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26211" w:rsidRPr="00C26211" w:rsidRDefault="00C26211" w:rsidP="00317143">
            <w:pPr>
              <w:spacing w:after="0"/>
              <w:rPr>
                <w:rFonts w:cstheme="minorHAnsi"/>
                <w:bCs/>
                <w:sz w:val="24"/>
                <w:szCs w:val="24"/>
              </w:rPr>
            </w:pPr>
            <w:bookmarkStart w:id="1" w:name="_GoBack"/>
            <w:bookmarkEnd w:id="1"/>
          </w:p>
        </w:tc>
      </w:tr>
    </w:tbl>
    <w:p w:rsidR="00E2583B" w:rsidRPr="00E2583B" w:rsidRDefault="00E2583B" w:rsidP="00E2583B">
      <w:pPr>
        <w:spacing w:after="0"/>
        <w:rPr>
          <w:rFonts w:cstheme="minorHAnsi"/>
          <w:sz w:val="24"/>
          <w:szCs w:val="24"/>
        </w:rPr>
      </w:pPr>
      <w:r w:rsidRPr="00E2583B">
        <w:rPr>
          <w:rFonts w:cstheme="minorHAnsi"/>
          <w:sz w:val="24"/>
          <w:szCs w:val="24"/>
        </w:rPr>
        <w:t> </w:t>
      </w:r>
    </w:p>
    <w:p w:rsidR="00E2583B" w:rsidRPr="00E2583B" w:rsidRDefault="00E2583B" w:rsidP="00E2583B">
      <w:pPr>
        <w:spacing w:after="0"/>
        <w:rPr>
          <w:rFonts w:cstheme="minorHAnsi"/>
          <w:sz w:val="24"/>
          <w:szCs w:val="24"/>
        </w:rPr>
      </w:pPr>
      <w:r w:rsidRPr="00E2583B">
        <w:rPr>
          <w:rFonts w:cstheme="minorHAnsi"/>
          <w:b/>
          <w:bCs/>
          <w:sz w:val="24"/>
          <w:szCs w:val="24"/>
        </w:rPr>
        <w:t>Non-Performance Data Analysis:</w:t>
      </w:r>
    </w:p>
    <w:p w:rsidR="00E2583B" w:rsidRPr="00E2583B" w:rsidRDefault="00E2583B" w:rsidP="00E2583B">
      <w:pPr>
        <w:spacing w:after="0"/>
        <w:rPr>
          <w:rFonts w:cstheme="minorHAnsi"/>
          <w:sz w:val="24"/>
          <w:szCs w:val="24"/>
        </w:rPr>
      </w:pPr>
      <w:r w:rsidRPr="00E2583B">
        <w:rPr>
          <w:rFonts w:cstheme="minorHAnsi"/>
          <w:sz w:val="24"/>
          <w:szCs w:val="24"/>
        </w:rPr>
        <w:t>This data points to the need for continued support for students and families in non-academic areas.  Students and families need support in engaging in the educational process including arriving to school on time and attending student/family events at school.  Students need support in the areas of social, emotional, and behavioral health.  The poverty level amongst families is continuing to grow as well, indicating more needs for families in the areas of clothing, food, and meeting basic needs. </w:t>
      </w:r>
    </w:p>
    <w:p w:rsidR="00E2583B" w:rsidRPr="00E2583B" w:rsidRDefault="00E2583B" w:rsidP="00E2583B">
      <w:pPr>
        <w:spacing w:after="0"/>
        <w:rPr>
          <w:rFonts w:cstheme="minorHAnsi"/>
          <w:sz w:val="24"/>
          <w:szCs w:val="24"/>
        </w:rPr>
      </w:pPr>
      <w:r w:rsidRPr="00E2583B">
        <w:rPr>
          <w:rFonts w:cstheme="minorHAnsi"/>
          <w:sz w:val="24"/>
          <w:szCs w:val="24"/>
        </w:rPr>
        <w:t> </w:t>
      </w:r>
    </w:p>
    <w:p w:rsidR="00E2583B" w:rsidRPr="00E2583B" w:rsidRDefault="00E2583B" w:rsidP="00E2583B">
      <w:pPr>
        <w:spacing w:after="0"/>
        <w:rPr>
          <w:rFonts w:cstheme="minorHAnsi"/>
          <w:sz w:val="24"/>
          <w:szCs w:val="24"/>
        </w:rPr>
      </w:pPr>
      <w:r w:rsidRPr="00E2583B">
        <w:rPr>
          <w:rFonts w:cstheme="minorHAnsi"/>
          <w:b/>
          <w:bCs/>
          <w:sz w:val="24"/>
          <w:szCs w:val="24"/>
        </w:rPr>
        <w:lastRenderedPageBreak/>
        <w:t>Non-Performance Data Conclusion:</w:t>
      </w:r>
    </w:p>
    <w:p w:rsidR="006474F8" w:rsidRDefault="00E2583B" w:rsidP="00E2583B">
      <w:pPr>
        <w:pStyle w:val="ListParagraph"/>
        <w:numPr>
          <w:ilvl w:val="0"/>
          <w:numId w:val="6"/>
        </w:numPr>
        <w:spacing w:after="0"/>
        <w:rPr>
          <w:rFonts w:cstheme="minorHAnsi"/>
          <w:sz w:val="24"/>
          <w:szCs w:val="24"/>
        </w:rPr>
      </w:pPr>
      <w:r w:rsidRPr="006474F8">
        <w:rPr>
          <w:rFonts w:cstheme="minorHAnsi"/>
          <w:sz w:val="24"/>
          <w:szCs w:val="24"/>
        </w:rPr>
        <w:t>Refine our attendance team to include templates for recognizing good attendance and responding effectively to poor attendance. </w:t>
      </w:r>
    </w:p>
    <w:p w:rsidR="006474F8" w:rsidRDefault="00E2583B" w:rsidP="00E2583B">
      <w:pPr>
        <w:pStyle w:val="ListParagraph"/>
        <w:numPr>
          <w:ilvl w:val="0"/>
          <w:numId w:val="6"/>
        </w:numPr>
        <w:spacing w:after="0"/>
        <w:rPr>
          <w:rFonts w:cstheme="minorHAnsi"/>
          <w:sz w:val="24"/>
          <w:szCs w:val="24"/>
        </w:rPr>
      </w:pPr>
      <w:r w:rsidRPr="006474F8">
        <w:rPr>
          <w:rFonts w:cstheme="minorHAnsi"/>
          <w:sz w:val="24"/>
          <w:szCs w:val="24"/>
        </w:rPr>
        <w:t>Provide parent education through the home school coordinator and social worker on the importance of school attendance and full family engagement in the educational process.</w:t>
      </w:r>
    </w:p>
    <w:p w:rsidR="006474F8" w:rsidRDefault="00E2583B" w:rsidP="00E2583B">
      <w:pPr>
        <w:pStyle w:val="ListParagraph"/>
        <w:numPr>
          <w:ilvl w:val="0"/>
          <w:numId w:val="6"/>
        </w:numPr>
        <w:spacing w:after="0"/>
        <w:rPr>
          <w:rFonts w:cstheme="minorHAnsi"/>
          <w:sz w:val="24"/>
          <w:szCs w:val="24"/>
        </w:rPr>
      </w:pPr>
      <w:r w:rsidRPr="006474F8">
        <w:rPr>
          <w:rFonts w:cstheme="minorHAnsi"/>
          <w:sz w:val="24"/>
          <w:szCs w:val="24"/>
        </w:rPr>
        <w:t>Through the home school coordinator and the social worker, provide support for families to assist them in accessing basic needs.</w:t>
      </w:r>
    </w:p>
    <w:p w:rsidR="006474F8" w:rsidRDefault="00E2583B" w:rsidP="00E2583B">
      <w:pPr>
        <w:pStyle w:val="ListParagraph"/>
        <w:numPr>
          <w:ilvl w:val="0"/>
          <w:numId w:val="6"/>
        </w:numPr>
        <w:spacing w:after="0"/>
        <w:rPr>
          <w:rFonts w:cstheme="minorHAnsi"/>
          <w:sz w:val="24"/>
          <w:szCs w:val="24"/>
        </w:rPr>
      </w:pPr>
      <w:r w:rsidRPr="006474F8">
        <w:rPr>
          <w:rFonts w:cstheme="minorHAnsi"/>
          <w:sz w:val="24"/>
          <w:szCs w:val="24"/>
        </w:rPr>
        <w:t>Continue to implement our school food pantry and clothing closet for students and families in need.</w:t>
      </w:r>
    </w:p>
    <w:p w:rsidR="006474F8" w:rsidRDefault="00E2583B" w:rsidP="00E2583B">
      <w:pPr>
        <w:pStyle w:val="ListParagraph"/>
        <w:numPr>
          <w:ilvl w:val="0"/>
          <w:numId w:val="6"/>
        </w:numPr>
        <w:spacing w:after="0"/>
        <w:rPr>
          <w:rFonts w:cstheme="minorHAnsi"/>
          <w:sz w:val="24"/>
          <w:szCs w:val="24"/>
        </w:rPr>
      </w:pPr>
      <w:r w:rsidRPr="006474F8">
        <w:rPr>
          <w:rFonts w:cstheme="minorHAnsi"/>
          <w:sz w:val="24"/>
          <w:szCs w:val="24"/>
        </w:rPr>
        <w:t>Utilize the social worker position to provide research-based tier two social/emotional instruction to students in need.</w:t>
      </w:r>
    </w:p>
    <w:p w:rsidR="006474F8" w:rsidRDefault="00E2583B" w:rsidP="00E2583B">
      <w:pPr>
        <w:pStyle w:val="ListParagraph"/>
        <w:numPr>
          <w:ilvl w:val="0"/>
          <w:numId w:val="6"/>
        </w:numPr>
        <w:spacing w:after="0"/>
        <w:rPr>
          <w:rFonts w:cstheme="minorHAnsi"/>
          <w:sz w:val="24"/>
          <w:szCs w:val="24"/>
        </w:rPr>
      </w:pPr>
      <w:r w:rsidRPr="006474F8">
        <w:rPr>
          <w:rFonts w:cstheme="minorHAnsi"/>
          <w:sz w:val="24"/>
          <w:szCs w:val="24"/>
        </w:rPr>
        <w:t>Utilize a tier three data team to provide comprehensive wrap-around services for students and families with needs in multiple areas.</w:t>
      </w:r>
    </w:p>
    <w:p w:rsidR="006474F8" w:rsidRDefault="00E2583B" w:rsidP="006474F8">
      <w:pPr>
        <w:pStyle w:val="ListParagraph"/>
        <w:numPr>
          <w:ilvl w:val="0"/>
          <w:numId w:val="6"/>
        </w:numPr>
        <w:spacing w:after="0"/>
        <w:rPr>
          <w:rFonts w:cstheme="minorHAnsi"/>
          <w:sz w:val="24"/>
          <w:szCs w:val="24"/>
        </w:rPr>
      </w:pPr>
      <w:r w:rsidRPr="006474F8">
        <w:rPr>
          <w:rFonts w:cstheme="minorHAnsi"/>
          <w:sz w:val="24"/>
          <w:szCs w:val="24"/>
        </w:rPr>
        <w:t>Utilize the Building Based Instructional Leadership Team - SEL (including the social worker and home school coordinator) to implement the Choose Love program</w:t>
      </w:r>
      <w:r w:rsidR="006474F8">
        <w:rPr>
          <w:rFonts w:cstheme="minorHAnsi"/>
          <w:sz w:val="24"/>
          <w:szCs w:val="24"/>
        </w:rPr>
        <w:t>.</w:t>
      </w:r>
    </w:p>
    <w:p w:rsidR="00E2583B" w:rsidRPr="006474F8" w:rsidRDefault="00E2583B" w:rsidP="006474F8">
      <w:pPr>
        <w:pStyle w:val="ListParagraph"/>
        <w:numPr>
          <w:ilvl w:val="0"/>
          <w:numId w:val="6"/>
        </w:numPr>
        <w:spacing w:after="0"/>
        <w:rPr>
          <w:rFonts w:cstheme="minorHAnsi"/>
          <w:sz w:val="24"/>
          <w:szCs w:val="24"/>
        </w:rPr>
      </w:pPr>
      <w:r w:rsidRPr="006474F8">
        <w:rPr>
          <w:rFonts w:cstheme="minorHAnsi"/>
          <w:sz w:val="24"/>
          <w:szCs w:val="24"/>
        </w:rPr>
        <w:t>Continue to utilize consultation and resources from Playworks to implement our Jr. Coaches program.</w:t>
      </w:r>
    </w:p>
    <w:p w:rsidR="00E2583B" w:rsidRPr="00E2583B" w:rsidRDefault="00E2583B" w:rsidP="00E2583B">
      <w:pPr>
        <w:spacing w:after="0"/>
        <w:rPr>
          <w:rFonts w:cstheme="minorHAnsi"/>
          <w:sz w:val="24"/>
          <w:szCs w:val="24"/>
        </w:rPr>
      </w:pPr>
      <w:r w:rsidRPr="00E2583B">
        <w:rPr>
          <w:rFonts w:cstheme="minorHAnsi"/>
          <w:sz w:val="24"/>
          <w:szCs w:val="24"/>
        </w:rPr>
        <w:t> </w:t>
      </w:r>
    </w:p>
    <w:p w:rsidR="00E2583B" w:rsidRPr="00E2583B" w:rsidRDefault="00E2583B" w:rsidP="00E2583B">
      <w:pPr>
        <w:spacing w:after="0"/>
        <w:rPr>
          <w:rFonts w:cstheme="minorHAnsi"/>
          <w:sz w:val="24"/>
          <w:szCs w:val="24"/>
        </w:rPr>
      </w:pPr>
      <w:r w:rsidRPr="00E2583B">
        <w:rPr>
          <w:rFonts w:cstheme="minorHAnsi"/>
          <w:b/>
          <w:bCs/>
          <w:sz w:val="24"/>
          <w:szCs w:val="24"/>
        </w:rPr>
        <w:t> </w:t>
      </w:r>
    </w:p>
    <w:p w:rsidR="00E2583B" w:rsidRPr="00E2583B" w:rsidRDefault="00E2583B" w:rsidP="00E2583B">
      <w:pPr>
        <w:spacing w:after="0"/>
        <w:rPr>
          <w:rFonts w:cstheme="minorHAnsi"/>
          <w:sz w:val="24"/>
          <w:szCs w:val="24"/>
        </w:rPr>
      </w:pPr>
      <w:r w:rsidRPr="00E2583B">
        <w:rPr>
          <w:rFonts w:cstheme="minorHAnsi"/>
          <w:b/>
          <w:bCs/>
          <w:sz w:val="24"/>
          <w:szCs w:val="24"/>
        </w:rPr>
        <w:t>3)</w:t>
      </w:r>
      <w:r w:rsidRPr="00E2583B">
        <w:rPr>
          <w:rFonts w:cstheme="minorHAnsi"/>
          <w:sz w:val="24"/>
          <w:szCs w:val="24"/>
        </w:rPr>
        <w:t xml:space="preserve"> </w:t>
      </w:r>
      <w:r w:rsidRPr="00E2583B">
        <w:rPr>
          <w:rFonts w:cstheme="minorHAnsi"/>
          <w:sz w:val="24"/>
          <w:szCs w:val="24"/>
        </w:rPr>
        <w:tab/>
      </w:r>
      <w:r w:rsidRPr="00E2583B">
        <w:rPr>
          <w:rFonts w:cstheme="minorHAnsi"/>
          <w:b/>
          <w:bCs/>
          <w:sz w:val="24"/>
          <w:szCs w:val="24"/>
        </w:rPr>
        <w:t>Perception Data</w:t>
      </w:r>
    </w:p>
    <w:p w:rsidR="00E2583B" w:rsidRPr="00E2583B" w:rsidRDefault="00E2583B" w:rsidP="00E2583B">
      <w:pPr>
        <w:spacing w:after="0"/>
        <w:rPr>
          <w:rFonts w:cstheme="minorHAnsi"/>
          <w:sz w:val="24"/>
          <w:szCs w:val="24"/>
        </w:rPr>
      </w:pPr>
      <w:r w:rsidRPr="00E2583B">
        <w:rPr>
          <w:rFonts w:cstheme="minorHAnsi"/>
          <w:sz w:val="24"/>
          <w:szCs w:val="24"/>
        </w:rPr>
        <w:t>Staff overwhelmingly indicate that they enjoy working at the school, feel safe, and that there is a positive, respectful environment for students.  Staff indicate that parents are welcome and that student morale is high.  Staff indicate feeling overwhelmed in meeting all the needs of their students both academically and social/emotionally and that this impacts their morale at times. </w:t>
      </w:r>
    </w:p>
    <w:p w:rsidR="00E2583B" w:rsidRPr="00E2583B" w:rsidRDefault="00E2583B" w:rsidP="00E2583B">
      <w:pPr>
        <w:spacing w:after="0"/>
        <w:rPr>
          <w:rFonts w:cstheme="minorHAnsi"/>
          <w:sz w:val="24"/>
          <w:szCs w:val="24"/>
        </w:rPr>
      </w:pPr>
      <w:r w:rsidRPr="00E2583B">
        <w:rPr>
          <w:rFonts w:cstheme="minorHAnsi"/>
          <w:sz w:val="24"/>
          <w:szCs w:val="24"/>
        </w:rPr>
        <w:t> </w:t>
      </w:r>
    </w:p>
    <w:p w:rsidR="00E2583B" w:rsidRPr="00E2583B" w:rsidRDefault="00E2583B" w:rsidP="00E2583B">
      <w:pPr>
        <w:spacing w:after="0"/>
        <w:rPr>
          <w:rFonts w:cstheme="minorHAnsi"/>
          <w:sz w:val="24"/>
          <w:szCs w:val="24"/>
        </w:rPr>
      </w:pPr>
      <w:r w:rsidRPr="00E2583B">
        <w:rPr>
          <w:rFonts w:cstheme="minorHAnsi"/>
          <w:sz w:val="24"/>
          <w:szCs w:val="24"/>
        </w:rPr>
        <w:t xml:space="preserve">In parent surveys, both via paper, as well as through PTO forums, parents indicate overall satisfaction with the school experience for their children.  They are happy with programs that are offered, love the teachers, and appreciate all the resources, interventions, and supports that are available.  </w:t>
      </w:r>
      <w:r w:rsidR="006148EF">
        <w:rPr>
          <w:rFonts w:cstheme="minorHAnsi"/>
          <w:sz w:val="24"/>
          <w:szCs w:val="24"/>
        </w:rPr>
        <w:t xml:space="preserve">Parents are increasingly looking for support and guidance with community-based services.  </w:t>
      </w:r>
      <w:r w:rsidRPr="00E2583B">
        <w:rPr>
          <w:rFonts w:cstheme="minorHAnsi"/>
          <w:sz w:val="24"/>
          <w:szCs w:val="24"/>
        </w:rPr>
        <w:t>Parents appreciate regular staff communication.  Parents did indicate that they would like more information and “training” in topics such as: understanding how to monitor their child’s educational progress (report cards and progress reports), assisting their child with homework, and how to build literacy skills at home.  </w:t>
      </w:r>
    </w:p>
    <w:p w:rsidR="00E2583B" w:rsidRPr="00E2583B" w:rsidRDefault="00E2583B" w:rsidP="00E2583B">
      <w:pPr>
        <w:spacing w:after="0"/>
        <w:rPr>
          <w:rFonts w:cstheme="minorHAnsi"/>
          <w:sz w:val="24"/>
          <w:szCs w:val="24"/>
        </w:rPr>
      </w:pPr>
      <w:r w:rsidRPr="00E2583B">
        <w:rPr>
          <w:rFonts w:cstheme="minorHAnsi"/>
          <w:sz w:val="24"/>
          <w:szCs w:val="24"/>
        </w:rPr>
        <w:t> </w:t>
      </w:r>
    </w:p>
    <w:p w:rsidR="006474F8" w:rsidRDefault="006474F8" w:rsidP="00E2583B">
      <w:pPr>
        <w:spacing w:after="0"/>
        <w:rPr>
          <w:rFonts w:cstheme="minorHAnsi"/>
          <w:b/>
          <w:bCs/>
          <w:sz w:val="24"/>
          <w:szCs w:val="24"/>
        </w:rPr>
      </w:pPr>
    </w:p>
    <w:p w:rsidR="00E2583B" w:rsidRPr="00E2583B" w:rsidRDefault="00E2583B" w:rsidP="00E2583B">
      <w:pPr>
        <w:spacing w:after="0"/>
        <w:rPr>
          <w:rFonts w:cstheme="minorHAnsi"/>
          <w:sz w:val="24"/>
          <w:szCs w:val="24"/>
        </w:rPr>
      </w:pPr>
      <w:r w:rsidRPr="00E2583B">
        <w:rPr>
          <w:rFonts w:cstheme="minorHAnsi"/>
          <w:b/>
          <w:bCs/>
          <w:sz w:val="24"/>
          <w:szCs w:val="24"/>
        </w:rPr>
        <w:lastRenderedPageBreak/>
        <w:t>Perception Data Analysis:</w:t>
      </w:r>
    </w:p>
    <w:p w:rsidR="00E2583B" w:rsidRPr="00E2583B" w:rsidRDefault="00E2583B" w:rsidP="00E2583B">
      <w:pPr>
        <w:spacing w:after="0"/>
        <w:rPr>
          <w:rFonts w:cstheme="minorHAnsi"/>
          <w:sz w:val="24"/>
          <w:szCs w:val="24"/>
        </w:rPr>
      </w:pPr>
      <w:r w:rsidRPr="00E2583B">
        <w:rPr>
          <w:rFonts w:cstheme="minorHAnsi"/>
          <w:sz w:val="24"/>
          <w:szCs w:val="24"/>
        </w:rPr>
        <w:t>Overall, there is a lot to celebrate.  Parents feel supported, but often feel they need more information in order to effectively support their children.  Teachers feel happy and supported, but are often overwhelmed by all the demands of the job in particular with the changes of teaching in the 2020/2021 school year. </w:t>
      </w:r>
    </w:p>
    <w:p w:rsidR="00E2583B" w:rsidRPr="00E2583B" w:rsidRDefault="00E2583B" w:rsidP="00E2583B">
      <w:pPr>
        <w:spacing w:after="0"/>
        <w:rPr>
          <w:rFonts w:cstheme="minorHAnsi"/>
          <w:sz w:val="24"/>
          <w:szCs w:val="24"/>
        </w:rPr>
      </w:pPr>
      <w:r w:rsidRPr="00E2583B">
        <w:rPr>
          <w:rFonts w:cstheme="minorHAnsi"/>
          <w:sz w:val="24"/>
          <w:szCs w:val="24"/>
        </w:rPr>
        <w:t> </w:t>
      </w:r>
    </w:p>
    <w:p w:rsidR="00E2583B" w:rsidRPr="00E2583B" w:rsidRDefault="00E2583B" w:rsidP="00E2583B">
      <w:pPr>
        <w:spacing w:after="0"/>
        <w:rPr>
          <w:rFonts w:cstheme="minorHAnsi"/>
          <w:sz w:val="24"/>
          <w:szCs w:val="24"/>
        </w:rPr>
      </w:pPr>
      <w:r w:rsidRPr="00E2583B">
        <w:rPr>
          <w:rFonts w:cstheme="minorHAnsi"/>
          <w:b/>
          <w:bCs/>
          <w:sz w:val="24"/>
          <w:szCs w:val="24"/>
        </w:rPr>
        <w:t>Perception Data Conclusion:</w:t>
      </w:r>
    </w:p>
    <w:p w:rsidR="006474F8" w:rsidRDefault="00E2583B" w:rsidP="00E2583B">
      <w:pPr>
        <w:pStyle w:val="ListParagraph"/>
        <w:numPr>
          <w:ilvl w:val="0"/>
          <w:numId w:val="6"/>
        </w:numPr>
        <w:spacing w:after="0"/>
        <w:rPr>
          <w:rFonts w:cstheme="minorHAnsi"/>
          <w:sz w:val="24"/>
          <w:szCs w:val="24"/>
        </w:rPr>
      </w:pPr>
      <w:r w:rsidRPr="006474F8">
        <w:rPr>
          <w:rFonts w:cstheme="minorHAnsi"/>
          <w:sz w:val="24"/>
          <w:szCs w:val="24"/>
        </w:rPr>
        <w:t>Hold additional information and support nights for parents.  Some of these will be coffee and conversation style in a small group setting, while others will be larger scale events for all families, as in literacy and math nights.  School administration will work with the home school coordinator, social worker, and the PTO in order to plan for these events. </w:t>
      </w:r>
    </w:p>
    <w:p w:rsidR="006474F8" w:rsidRDefault="00E2583B" w:rsidP="006474F8">
      <w:pPr>
        <w:pStyle w:val="ListParagraph"/>
        <w:numPr>
          <w:ilvl w:val="0"/>
          <w:numId w:val="6"/>
        </w:numPr>
        <w:spacing w:after="0"/>
        <w:rPr>
          <w:rFonts w:cstheme="minorHAnsi"/>
          <w:sz w:val="24"/>
          <w:szCs w:val="24"/>
        </w:rPr>
      </w:pPr>
      <w:r w:rsidRPr="006474F8">
        <w:rPr>
          <w:rFonts w:cstheme="minorHAnsi"/>
          <w:sz w:val="24"/>
          <w:szCs w:val="24"/>
        </w:rPr>
        <w:t xml:space="preserve">Teachers need more time to meet and collaborate as a team, analyze data, and review curriculum.  School administration will </w:t>
      </w:r>
      <w:proofErr w:type="gramStart"/>
      <w:r w:rsidRPr="006474F8">
        <w:rPr>
          <w:rFonts w:cstheme="minorHAnsi"/>
          <w:sz w:val="24"/>
          <w:szCs w:val="24"/>
        </w:rPr>
        <w:t>make arrangements</w:t>
      </w:r>
      <w:proofErr w:type="gramEnd"/>
      <w:r w:rsidRPr="006474F8">
        <w:rPr>
          <w:rFonts w:cstheme="minorHAnsi"/>
          <w:sz w:val="24"/>
          <w:szCs w:val="24"/>
        </w:rPr>
        <w:t xml:space="preserve"> to offer more team and cross-team planning time within staff meetings and PLC time in order to support teachers in having these collegial learning experiences. </w:t>
      </w:r>
    </w:p>
    <w:p w:rsidR="00E2583B" w:rsidRPr="006474F8" w:rsidRDefault="00E2583B" w:rsidP="006474F8">
      <w:pPr>
        <w:pStyle w:val="ListParagraph"/>
        <w:numPr>
          <w:ilvl w:val="0"/>
          <w:numId w:val="6"/>
        </w:numPr>
        <w:spacing w:after="0"/>
        <w:rPr>
          <w:rFonts w:cstheme="minorHAnsi"/>
          <w:sz w:val="24"/>
          <w:szCs w:val="24"/>
        </w:rPr>
      </w:pPr>
      <w:r w:rsidRPr="006474F8">
        <w:rPr>
          <w:rFonts w:cstheme="minorHAnsi"/>
          <w:sz w:val="24"/>
          <w:szCs w:val="24"/>
        </w:rPr>
        <w:t>Move our Building Based Instructional Leadership team meetings (Curriculum, SEL, Operations) to after school to allow for more uninterrupted meeting time, and less time for teachers out of their classrooms. </w:t>
      </w:r>
    </w:p>
    <w:p w:rsidR="00E2583B" w:rsidRPr="00E2583B" w:rsidRDefault="00E2583B" w:rsidP="00E2583B">
      <w:pPr>
        <w:spacing w:after="0"/>
        <w:rPr>
          <w:rFonts w:cstheme="minorHAnsi"/>
          <w:sz w:val="24"/>
          <w:szCs w:val="24"/>
        </w:rPr>
      </w:pPr>
      <w:r w:rsidRPr="00E2583B">
        <w:rPr>
          <w:rFonts w:cstheme="minorHAnsi"/>
          <w:sz w:val="24"/>
          <w:szCs w:val="24"/>
        </w:rPr>
        <w:t> </w:t>
      </w:r>
    </w:p>
    <w:p w:rsidR="00E2583B" w:rsidRPr="00E2583B" w:rsidRDefault="00E2583B" w:rsidP="00E2583B">
      <w:pPr>
        <w:spacing w:after="0"/>
        <w:rPr>
          <w:rFonts w:cstheme="minorHAnsi"/>
          <w:sz w:val="24"/>
          <w:szCs w:val="24"/>
        </w:rPr>
      </w:pPr>
      <w:r w:rsidRPr="00E2583B">
        <w:rPr>
          <w:rFonts w:cstheme="minorHAnsi"/>
          <w:sz w:val="24"/>
          <w:szCs w:val="24"/>
        </w:rPr>
        <w:t> </w:t>
      </w:r>
    </w:p>
    <w:p w:rsidR="00E2583B" w:rsidRDefault="00E2583B" w:rsidP="00E2583B">
      <w:pPr>
        <w:spacing w:after="0"/>
        <w:rPr>
          <w:rFonts w:cstheme="minorHAnsi"/>
          <w:sz w:val="24"/>
          <w:szCs w:val="24"/>
        </w:rPr>
      </w:pPr>
    </w:p>
    <w:p w:rsidR="006474F8" w:rsidRDefault="006474F8" w:rsidP="00E2583B">
      <w:pPr>
        <w:spacing w:after="0"/>
        <w:rPr>
          <w:rFonts w:cstheme="minorHAnsi"/>
          <w:sz w:val="24"/>
          <w:szCs w:val="24"/>
        </w:rPr>
      </w:pPr>
    </w:p>
    <w:p w:rsidR="006474F8" w:rsidRDefault="006474F8" w:rsidP="00E2583B">
      <w:pPr>
        <w:spacing w:after="0"/>
        <w:rPr>
          <w:rFonts w:cstheme="minorHAnsi"/>
          <w:sz w:val="24"/>
          <w:szCs w:val="24"/>
        </w:rPr>
      </w:pPr>
    </w:p>
    <w:p w:rsidR="006474F8" w:rsidRDefault="006474F8" w:rsidP="00E2583B">
      <w:pPr>
        <w:spacing w:after="0"/>
        <w:rPr>
          <w:rFonts w:cstheme="minorHAnsi"/>
          <w:sz w:val="24"/>
          <w:szCs w:val="24"/>
        </w:rPr>
      </w:pPr>
    </w:p>
    <w:p w:rsidR="006474F8" w:rsidRDefault="006474F8" w:rsidP="00E2583B">
      <w:pPr>
        <w:spacing w:after="0"/>
        <w:rPr>
          <w:rFonts w:cstheme="minorHAnsi"/>
          <w:sz w:val="24"/>
          <w:szCs w:val="24"/>
        </w:rPr>
      </w:pPr>
    </w:p>
    <w:p w:rsidR="006474F8" w:rsidRDefault="006474F8" w:rsidP="00E2583B">
      <w:pPr>
        <w:spacing w:after="0"/>
        <w:rPr>
          <w:rFonts w:cstheme="minorHAnsi"/>
          <w:sz w:val="24"/>
          <w:szCs w:val="24"/>
        </w:rPr>
      </w:pPr>
    </w:p>
    <w:p w:rsidR="006474F8" w:rsidRDefault="006474F8" w:rsidP="00E2583B">
      <w:pPr>
        <w:spacing w:after="0"/>
        <w:rPr>
          <w:rFonts w:cstheme="minorHAnsi"/>
          <w:sz w:val="24"/>
          <w:szCs w:val="24"/>
        </w:rPr>
      </w:pPr>
    </w:p>
    <w:p w:rsidR="006474F8" w:rsidRDefault="006474F8" w:rsidP="00E2583B">
      <w:pPr>
        <w:spacing w:after="0"/>
        <w:rPr>
          <w:rFonts w:cstheme="minorHAnsi"/>
          <w:sz w:val="24"/>
          <w:szCs w:val="24"/>
        </w:rPr>
      </w:pPr>
    </w:p>
    <w:p w:rsidR="006474F8" w:rsidRDefault="006474F8" w:rsidP="00E2583B">
      <w:pPr>
        <w:spacing w:after="0"/>
        <w:rPr>
          <w:rFonts w:cstheme="minorHAnsi"/>
          <w:sz w:val="24"/>
          <w:szCs w:val="24"/>
        </w:rPr>
      </w:pPr>
    </w:p>
    <w:p w:rsidR="006474F8" w:rsidRDefault="006474F8" w:rsidP="00E2583B">
      <w:pPr>
        <w:spacing w:after="0"/>
        <w:rPr>
          <w:rFonts w:cstheme="minorHAnsi"/>
          <w:sz w:val="24"/>
          <w:szCs w:val="24"/>
        </w:rPr>
      </w:pPr>
    </w:p>
    <w:p w:rsidR="006474F8" w:rsidRDefault="006474F8" w:rsidP="00E2583B">
      <w:pPr>
        <w:spacing w:after="0"/>
        <w:rPr>
          <w:rFonts w:cstheme="minorHAnsi"/>
          <w:sz w:val="24"/>
          <w:szCs w:val="24"/>
        </w:rPr>
      </w:pPr>
    </w:p>
    <w:p w:rsidR="006474F8" w:rsidRPr="00E2583B" w:rsidRDefault="006474F8" w:rsidP="00E2583B">
      <w:pPr>
        <w:spacing w:after="0"/>
        <w:rPr>
          <w:rFonts w:cstheme="minorHAnsi"/>
          <w:sz w:val="24"/>
          <w:szCs w:val="24"/>
        </w:rPr>
      </w:pPr>
    </w:p>
    <w:p w:rsidR="00E2583B" w:rsidRPr="00E2583B" w:rsidRDefault="00E2583B" w:rsidP="00E2583B">
      <w:pPr>
        <w:spacing w:after="0"/>
        <w:rPr>
          <w:rFonts w:cstheme="minorHAnsi"/>
          <w:sz w:val="24"/>
          <w:szCs w:val="24"/>
        </w:rPr>
      </w:pPr>
      <w:r w:rsidRPr="00E2583B">
        <w:rPr>
          <w:rFonts w:cstheme="minorHAnsi"/>
          <w:b/>
          <w:bCs/>
          <w:sz w:val="24"/>
          <w:szCs w:val="24"/>
        </w:rPr>
        <w:t> </w:t>
      </w:r>
    </w:p>
    <w:p w:rsidR="00E2583B" w:rsidRPr="00E2583B" w:rsidRDefault="00E2583B" w:rsidP="00E2583B">
      <w:pPr>
        <w:spacing w:after="0"/>
        <w:rPr>
          <w:rFonts w:cstheme="minorHAnsi"/>
          <w:sz w:val="24"/>
          <w:szCs w:val="24"/>
        </w:rPr>
      </w:pPr>
      <w:r w:rsidRPr="00E2583B">
        <w:rPr>
          <w:rFonts w:cstheme="minorHAnsi"/>
          <w:b/>
          <w:bCs/>
          <w:sz w:val="24"/>
          <w:szCs w:val="24"/>
        </w:rPr>
        <w:lastRenderedPageBreak/>
        <w:t>4)</w:t>
      </w:r>
      <w:r w:rsidRPr="00E2583B">
        <w:rPr>
          <w:rFonts w:cstheme="minorHAnsi"/>
          <w:sz w:val="24"/>
          <w:szCs w:val="24"/>
        </w:rPr>
        <w:t xml:space="preserve"> </w:t>
      </w:r>
      <w:r w:rsidRPr="00E2583B">
        <w:rPr>
          <w:rFonts w:cstheme="minorHAnsi"/>
          <w:sz w:val="24"/>
          <w:szCs w:val="24"/>
        </w:rPr>
        <w:tab/>
      </w:r>
      <w:r w:rsidRPr="00E2583B">
        <w:rPr>
          <w:rFonts w:cstheme="minorHAnsi"/>
          <w:b/>
          <w:bCs/>
          <w:sz w:val="24"/>
          <w:szCs w:val="24"/>
        </w:rPr>
        <w:t>Process Data – June 2019</w:t>
      </w:r>
    </w:p>
    <w:p w:rsidR="00E2583B" w:rsidRPr="00E2583B" w:rsidRDefault="00E2583B" w:rsidP="00E2583B">
      <w:pPr>
        <w:spacing w:after="0"/>
        <w:rPr>
          <w:rFonts w:cstheme="minorHAnsi"/>
          <w:sz w:val="24"/>
          <w:szCs w:val="24"/>
        </w:rPr>
      </w:pPr>
      <w:r w:rsidRPr="00E2583B">
        <w:rPr>
          <w:rFonts w:cstheme="minorHAnsi"/>
          <w:sz w:val="24"/>
          <w:szCs w:val="24"/>
          <w:u w:val="single"/>
        </w:rPr>
        <w:t>Writing Units of Study K-5</w:t>
      </w:r>
      <w:r w:rsidR="006474F8">
        <w:rPr>
          <w:rFonts w:cstheme="minorHAnsi"/>
          <w:sz w:val="24"/>
          <w:szCs w:val="24"/>
        </w:rPr>
        <w:t xml:space="preserve"> </w:t>
      </w:r>
      <w:r w:rsidRPr="00E2583B">
        <w:rPr>
          <w:rFonts w:cstheme="minorHAnsi"/>
          <w:sz w:val="24"/>
          <w:szCs w:val="24"/>
          <w:u w:val="single"/>
        </w:rPr>
        <w:t>Narrative, Information, Opinion – On Demand</w:t>
      </w:r>
    </w:p>
    <w:tbl>
      <w:tblPr>
        <w:tblW w:w="6209" w:type="dxa"/>
        <w:tblCellMar>
          <w:top w:w="15" w:type="dxa"/>
          <w:left w:w="15" w:type="dxa"/>
          <w:bottom w:w="15" w:type="dxa"/>
          <w:right w:w="15" w:type="dxa"/>
        </w:tblCellMar>
        <w:tblLook w:val="04A0" w:firstRow="1" w:lastRow="0" w:firstColumn="1" w:lastColumn="0" w:noHBand="0" w:noVBand="1"/>
      </w:tblPr>
      <w:tblGrid>
        <w:gridCol w:w="2678"/>
        <w:gridCol w:w="3531"/>
      </w:tblGrid>
      <w:tr w:rsidR="00E2583B" w:rsidRPr="00E2583B" w:rsidTr="00607129">
        <w:trPr>
          <w:trHeight w:val="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07129" w:rsidRPr="00607129" w:rsidRDefault="00E2583B" w:rsidP="00607129">
            <w:pPr>
              <w:spacing w:after="0"/>
              <w:jc w:val="center"/>
              <w:rPr>
                <w:rFonts w:cstheme="minorHAnsi"/>
                <w:b/>
                <w:bCs/>
              </w:rPr>
            </w:pPr>
            <w:r w:rsidRPr="00607129">
              <w:rPr>
                <w:rFonts w:cstheme="minorHAnsi"/>
                <w:b/>
                <w:bCs/>
              </w:rPr>
              <w:t>Component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607129" w:rsidRDefault="00E2583B" w:rsidP="006474F8">
            <w:pPr>
              <w:spacing w:after="0"/>
              <w:jc w:val="center"/>
              <w:rPr>
                <w:rFonts w:cstheme="minorHAnsi"/>
              </w:rPr>
            </w:pPr>
            <w:r w:rsidRPr="00607129">
              <w:rPr>
                <w:rFonts w:cstheme="minorHAnsi"/>
                <w:b/>
                <w:bCs/>
              </w:rPr>
              <w:t>% on Grade Level</w:t>
            </w:r>
          </w:p>
        </w:tc>
      </w:tr>
      <w:tr w:rsidR="00E2583B" w:rsidRPr="00E2583B" w:rsidTr="00607129">
        <w:trPr>
          <w:trHeight w:val="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607129" w:rsidRDefault="00E2583B" w:rsidP="006474F8">
            <w:pPr>
              <w:spacing w:after="0"/>
              <w:jc w:val="center"/>
              <w:rPr>
                <w:rFonts w:cstheme="minorHAnsi"/>
              </w:rPr>
            </w:pPr>
            <w:r w:rsidRPr="00607129">
              <w:rPr>
                <w:rFonts w:cstheme="minorHAnsi"/>
                <w:bCs/>
              </w:rPr>
              <w:t>Lead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607129" w:rsidRDefault="00E2583B" w:rsidP="006474F8">
            <w:pPr>
              <w:spacing w:after="0"/>
              <w:jc w:val="center"/>
              <w:rPr>
                <w:rFonts w:cstheme="minorHAnsi"/>
              </w:rPr>
            </w:pPr>
            <w:r w:rsidRPr="00607129">
              <w:rPr>
                <w:rFonts w:cstheme="minorHAnsi"/>
              </w:rPr>
              <w:t>75%</w:t>
            </w:r>
          </w:p>
        </w:tc>
      </w:tr>
      <w:tr w:rsidR="00E2583B" w:rsidRPr="00E2583B" w:rsidTr="00607129">
        <w:trPr>
          <w:trHeight w:val="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607129" w:rsidRDefault="00E2583B" w:rsidP="006474F8">
            <w:pPr>
              <w:spacing w:after="0"/>
              <w:jc w:val="center"/>
              <w:rPr>
                <w:rFonts w:cstheme="minorHAnsi"/>
              </w:rPr>
            </w:pPr>
            <w:r w:rsidRPr="00607129">
              <w:rPr>
                <w:rFonts w:cstheme="minorHAnsi"/>
                <w:bCs/>
              </w:rPr>
              <w:t>Transitions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607129" w:rsidRDefault="00E2583B" w:rsidP="006474F8">
            <w:pPr>
              <w:spacing w:after="0"/>
              <w:jc w:val="center"/>
              <w:rPr>
                <w:rFonts w:cstheme="minorHAnsi"/>
              </w:rPr>
            </w:pPr>
            <w:r w:rsidRPr="00607129">
              <w:rPr>
                <w:rFonts w:cstheme="minorHAnsi"/>
              </w:rPr>
              <w:t>60%</w:t>
            </w:r>
          </w:p>
        </w:tc>
      </w:tr>
      <w:tr w:rsidR="00E2583B" w:rsidRPr="00E2583B" w:rsidTr="00607129">
        <w:trPr>
          <w:trHeight w:val="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607129" w:rsidRDefault="00E2583B" w:rsidP="006474F8">
            <w:pPr>
              <w:spacing w:after="0"/>
              <w:jc w:val="center"/>
              <w:rPr>
                <w:rFonts w:cstheme="minorHAnsi"/>
              </w:rPr>
            </w:pPr>
            <w:r w:rsidRPr="00607129">
              <w:rPr>
                <w:rFonts w:cstheme="minorHAnsi"/>
                <w:bCs/>
              </w:rPr>
              <w:t>Ending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607129" w:rsidRDefault="00E2583B" w:rsidP="006474F8">
            <w:pPr>
              <w:spacing w:after="0"/>
              <w:jc w:val="center"/>
              <w:rPr>
                <w:rFonts w:cstheme="minorHAnsi"/>
              </w:rPr>
            </w:pPr>
            <w:r w:rsidRPr="00607129">
              <w:rPr>
                <w:rFonts w:cstheme="minorHAnsi"/>
              </w:rPr>
              <w:t>73%</w:t>
            </w:r>
          </w:p>
        </w:tc>
      </w:tr>
      <w:tr w:rsidR="00E2583B" w:rsidRPr="00E2583B" w:rsidTr="00607129">
        <w:trPr>
          <w:trHeight w:val="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607129" w:rsidRDefault="00E2583B" w:rsidP="006474F8">
            <w:pPr>
              <w:spacing w:after="0"/>
              <w:jc w:val="center"/>
              <w:rPr>
                <w:rFonts w:cstheme="minorHAnsi"/>
              </w:rPr>
            </w:pPr>
            <w:r w:rsidRPr="00607129">
              <w:rPr>
                <w:rFonts w:cstheme="minorHAnsi"/>
                <w:bCs/>
              </w:rPr>
              <w:t>Organization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607129" w:rsidRDefault="00E2583B" w:rsidP="006474F8">
            <w:pPr>
              <w:spacing w:after="0"/>
              <w:jc w:val="center"/>
              <w:rPr>
                <w:rFonts w:cstheme="minorHAnsi"/>
              </w:rPr>
            </w:pPr>
            <w:r w:rsidRPr="00607129">
              <w:rPr>
                <w:rFonts w:cstheme="minorHAnsi"/>
              </w:rPr>
              <w:t>62%</w:t>
            </w:r>
          </w:p>
        </w:tc>
      </w:tr>
      <w:tr w:rsidR="00E2583B" w:rsidRPr="00E2583B" w:rsidTr="00607129">
        <w:trPr>
          <w:trHeight w:val="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607129" w:rsidRDefault="00E2583B" w:rsidP="006474F8">
            <w:pPr>
              <w:spacing w:after="0"/>
              <w:jc w:val="center"/>
              <w:rPr>
                <w:rFonts w:cstheme="minorHAnsi"/>
              </w:rPr>
            </w:pPr>
            <w:r w:rsidRPr="00607129">
              <w:rPr>
                <w:rFonts w:cstheme="minorHAnsi"/>
                <w:bCs/>
              </w:rPr>
              <w:t>Elaboration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607129" w:rsidRDefault="00E2583B" w:rsidP="006474F8">
            <w:pPr>
              <w:spacing w:after="0"/>
              <w:jc w:val="center"/>
              <w:rPr>
                <w:rFonts w:cstheme="minorHAnsi"/>
              </w:rPr>
            </w:pPr>
            <w:r w:rsidRPr="00607129">
              <w:rPr>
                <w:rFonts w:cstheme="minorHAnsi"/>
              </w:rPr>
              <w:t>55%</w:t>
            </w:r>
          </w:p>
        </w:tc>
      </w:tr>
      <w:tr w:rsidR="00E2583B" w:rsidRPr="00E2583B" w:rsidTr="00607129">
        <w:trPr>
          <w:trHeight w:val="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607129" w:rsidRDefault="00E2583B" w:rsidP="006474F8">
            <w:pPr>
              <w:spacing w:after="0"/>
              <w:jc w:val="center"/>
              <w:rPr>
                <w:rFonts w:cstheme="minorHAnsi"/>
              </w:rPr>
            </w:pPr>
            <w:r w:rsidRPr="00607129">
              <w:rPr>
                <w:rFonts w:cstheme="minorHAnsi"/>
                <w:bCs/>
              </w:rPr>
              <w:t>Craft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607129" w:rsidRDefault="00E2583B" w:rsidP="006474F8">
            <w:pPr>
              <w:spacing w:after="0"/>
              <w:jc w:val="center"/>
              <w:rPr>
                <w:rFonts w:cstheme="minorHAnsi"/>
              </w:rPr>
            </w:pPr>
            <w:r w:rsidRPr="00607129">
              <w:rPr>
                <w:rFonts w:cstheme="minorHAnsi"/>
              </w:rPr>
              <w:t>53%</w:t>
            </w:r>
          </w:p>
        </w:tc>
      </w:tr>
      <w:tr w:rsidR="00E2583B" w:rsidRPr="00E2583B" w:rsidTr="00607129">
        <w:trPr>
          <w:trHeight w:val="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607129" w:rsidRDefault="00E2583B" w:rsidP="006474F8">
            <w:pPr>
              <w:spacing w:after="0"/>
              <w:jc w:val="center"/>
              <w:rPr>
                <w:rFonts w:cstheme="minorHAnsi"/>
              </w:rPr>
            </w:pPr>
            <w:r w:rsidRPr="00607129">
              <w:rPr>
                <w:rFonts w:cstheme="minorHAnsi"/>
                <w:bCs/>
              </w:rPr>
              <w:t>Spelling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607129" w:rsidRDefault="00E2583B" w:rsidP="006474F8">
            <w:pPr>
              <w:spacing w:after="0"/>
              <w:jc w:val="center"/>
              <w:rPr>
                <w:rFonts w:cstheme="minorHAnsi"/>
              </w:rPr>
            </w:pPr>
            <w:r w:rsidRPr="00607129">
              <w:rPr>
                <w:rFonts w:cstheme="minorHAnsi"/>
              </w:rPr>
              <w:t>65%</w:t>
            </w:r>
          </w:p>
        </w:tc>
      </w:tr>
      <w:tr w:rsidR="00E2583B" w:rsidRPr="00E2583B" w:rsidTr="00607129">
        <w:trPr>
          <w:trHeight w:val="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607129" w:rsidRDefault="00E2583B" w:rsidP="006474F8">
            <w:pPr>
              <w:spacing w:after="0"/>
              <w:jc w:val="center"/>
              <w:rPr>
                <w:rFonts w:cstheme="minorHAnsi"/>
              </w:rPr>
            </w:pPr>
            <w:r w:rsidRPr="00607129">
              <w:rPr>
                <w:rFonts w:cstheme="minorHAnsi"/>
                <w:bCs/>
              </w:rPr>
              <w:t>Punctuation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583B" w:rsidRPr="00607129" w:rsidRDefault="00E2583B" w:rsidP="006474F8">
            <w:pPr>
              <w:spacing w:after="0"/>
              <w:jc w:val="center"/>
              <w:rPr>
                <w:rFonts w:cstheme="minorHAnsi"/>
              </w:rPr>
            </w:pPr>
            <w:r w:rsidRPr="00607129">
              <w:rPr>
                <w:rFonts w:cstheme="minorHAnsi"/>
              </w:rPr>
              <w:t>70%</w:t>
            </w:r>
          </w:p>
        </w:tc>
      </w:tr>
    </w:tbl>
    <w:p w:rsidR="00E2583B" w:rsidRPr="00E2583B" w:rsidRDefault="00E2583B" w:rsidP="00E2583B">
      <w:pPr>
        <w:spacing w:after="0"/>
        <w:rPr>
          <w:rFonts w:cstheme="minorHAnsi"/>
          <w:sz w:val="24"/>
          <w:szCs w:val="24"/>
        </w:rPr>
      </w:pPr>
      <w:r w:rsidRPr="00E2583B">
        <w:rPr>
          <w:rFonts w:cstheme="minorHAnsi"/>
          <w:sz w:val="24"/>
          <w:szCs w:val="24"/>
        </w:rPr>
        <w:t>  </w:t>
      </w:r>
    </w:p>
    <w:p w:rsidR="00E2583B" w:rsidRPr="00E2583B" w:rsidRDefault="00E2583B" w:rsidP="00E2583B">
      <w:pPr>
        <w:spacing w:after="0"/>
        <w:rPr>
          <w:rFonts w:cstheme="minorHAnsi"/>
          <w:sz w:val="24"/>
          <w:szCs w:val="24"/>
        </w:rPr>
      </w:pPr>
      <w:r w:rsidRPr="00E2583B">
        <w:rPr>
          <w:rFonts w:cstheme="minorHAnsi"/>
          <w:sz w:val="24"/>
          <w:szCs w:val="24"/>
          <w:u w:val="single"/>
        </w:rPr>
        <w:t>Eureka Unit Mid-Year Unit Assessment</w:t>
      </w:r>
    </w:p>
    <w:tbl>
      <w:tblPr>
        <w:tblW w:w="6200" w:type="dxa"/>
        <w:tblCellMar>
          <w:top w:w="15" w:type="dxa"/>
          <w:left w:w="15" w:type="dxa"/>
          <w:bottom w:w="15" w:type="dxa"/>
          <w:right w:w="15" w:type="dxa"/>
        </w:tblCellMar>
        <w:tblLook w:val="04A0" w:firstRow="1" w:lastRow="0" w:firstColumn="1" w:lastColumn="0" w:noHBand="0" w:noVBand="1"/>
      </w:tblPr>
      <w:tblGrid>
        <w:gridCol w:w="2886"/>
        <w:gridCol w:w="3314"/>
      </w:tblGrid>
      <w:tr w:rsidR="00E2583B" w:rsidRPr="00E2583B" w:rsidTr="00607129">
        <w:trPr>
          <w:trHeight w:val="7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7129" w:rsidRPr="00607129" w:rsidRDefault="00E2583B" w:rsidP="00E2583B">
            <w:pPr>
              <w:spacing w:after="0"/>
              <w:rPr>
                <w:rFonts w:cstheme="minorHAnsi"/>
                <w:b/>
                <w:bCs/>
              </w:rPr>
            </w:pPr>
            <w:r w:rsidRPr="00607129">
              <w:rPr>
                <w:rFonts w:cstheme="minorHAnsi"/>
                <w:b/>
                <w:bCs/>
              </w:rPr>
              <w:t>Grade Level</w:t>
            </w:r>
          </w:p>
        </w:tc>
        <w:tc>
          <w:tcPr>
            <w:tcW w:w="33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583B" w:rsidRPr="00607129" w:rsidRDefault="00E2583B" w:rsidP="00E2583B">
            <w:pPr>
              <w:spacing w:after="0"/>
              <w:rPr>
                <w:rFonts w:cstheme="minorHAnsi"/>
              </w:rPr>
            </w:pPr>
            <w:r w:rsidRPr="00607129">
              <w:rPr>
                <w:rFonts w:cstheme="minorHAnsi"/>
                <w:b/>
                <w:bCs/>
              </w:rPr>
              <w:t>% Meet Standard</w:t>
            </w:r>
          </w:p>
        </w:tc>
      </w:tr>
      <w:tr w:rsidR="00E2583B" w:rsidRPr="00E2583B" w:rsidTr="00607129">
        <w:trPr>
          <w:trHeight w:val="7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583B" w:rsidRPr="00607129" w:rsidRDefault="00E2583B" w:rsidP="00E2583B">
            <w:pPr>
              <w:spacing w:after="0"/>
              <w:rPr>
                <w:rFonts w:cstheme="minorHAnsi"/>
              </w:rPr>
            </w:pPr>
            <w:r w:rsidRPr="00607129">
              <w:rPr>
                <w:rFonts w:cstheme="minorHAnsi"/>
                <w:b/>
                <w:bCs/>
              </w:rPr>
              <w:t>Kindergarten</w:t>
            </w:r>
          </w:p>
        </w:tc>
        <w:tc>
          <w:tcPr>
            <w:tcW w:w="33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583B" w:rsidRPr="00607129" w:rsidRDefault="00E2583B" w:rsidP="00E2583B">
            <w:pPr>
              <w:spacing w:after="0"/>
              <w:rPr>
                <w:rFonts w:cstheme="minorHAnsi"/>
              </w:rPr>
            </w:pPr>
            <w:r w:rsidRPr="00607129">
              <w:rPr>
                <w:rFonts w:cstheme="minorHAnsi"/>
              </w:rPr>
              <w:t>80%</w:t>
            </w:r>
          </w:p>
        </w:tc>
      </w:tr>
      <w:tr w:rsidR="00E2583B" w:rsidRPr="00E2583B" w:rsidTr="00607129">
        <w:trPr>
          <w:trHeight w:val="7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583B" w:rsidRPr="00607129" w:rsidRDefault="00E2583B" w:rsidP="00E2583B">
            <w:pPr>
              <w:spacing w:after="0"/>
              <w:rPr>
                <w:rFonts w:cstheme="minorHAnsi"/>
              </w:rPr>
            </w:pPr>
            <w:r w:rsidRPr="00607129">
              <w:rPr>
                <w:rFonts w:cstheme="minorHAnsi"/>
                <w:b/>
                <w:bCs/>
              </w:rPr>
              <w:t>First Grade</w:t>
            </w:r>
          </w:p>
        </w:tc>
        <w:tc>
          <w:tcPr>
            <w:tcW w:w="33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583B" w:rsidRPr="00607129" w:rsidRDefault="00E2583B" w:rsidP="00E2583B">
            <w:pPr>
              <w:spacing w:after="0"/>
              <w:rPr>
                <w:rFonts w:cstheme="minorHAnsi"/>
              </w:rPr>
            </w:pPr>
            <w:r w:rsidRPr="00607129">
              <w:rPr>
                <w:rFonts w:cstheme="minorHAnsi"/>
              </w:rPr>
              <w:t>75%</w:t>
            </w:r>
          </w:p>
        </w:tc>
      </w:tr>
      <w:tr w:rsidR="00E2583B" w:rsidRPr="00E2583B" w:rsidTr="00607129">
        <w:trPr>
          <w:trHeight w:val="7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583B" w:rsidRPr="00607129" w:rsidRDefault="00E2583B" w:rsidP="00E2583B">
            <w:pPr>
              <w:spacing w:after="0"/>
              <w:rPr>
                <w:rFonts w:cstheme="minorHAnsi"/>
              </w:rPr>
            </w:pPr>
            <w:r w:rsidRPr="00607129">
              <w:rPr>
                <w:rFonts w:cstheme="minorHAnsi"/>
                <w:b/>
                <w:bCs/>
              </w:rPr>
              <w:t>Second Grade</w:t>
            </w:r>
          </w:p>
        </w:tc>
        <w:tc>
          <w:tcPr>
            <w:tcW w:w="33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583B" w:rsidRPr="00607129" w:rsidRDefault="00E2583B" w:rsidP="00E2583B">
            <w:pPr>
              <w:spacing w:after="0"/>
              <w:rPr>
                <w:rFonts w:cstheme="minorHAnsi"/>
              </w:rPr>
            </w:pPr>
            <w:r w:rsidRPr="00607129">
              <w:rPr>
                <w:rFonts w:cstheme="minorHAnsi"/>
              </w:rPr>
              <w:t>73%</w:t>
            </w:r>
          </w:p>
        </w:tc>
      </w:tr>
      <w:tr w:rsidR="00E2583B" w:rsidRPr="00E2583B" w:rsidTr="00607129">
        <w:trPr>
          <w:trHeight w:val="7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583B" w:rsidRPr="00607129" w:rsidRDefault="00E2583B" w:rsidP="00E2583B">
            <w:pPr>
              <w:spacing w:after="0"/>
              <w:rPr>
                <w:rFonts w:cstheme="minorHAnsi"/>
              </w:rPr>
            </w:pPr>
            <w:r w:rsidRPr="00607129">
              <w:rPr>
                <w:rFonts w:cstheme="minorHAnsi"/>
                <w:b/>
                <w:bCs/>
              </w:rPr>
              <w:t>Third Grade</w:t>
            </w:r>
          </w:p>
        </w:tc>
        <w:tc>
          <w:tcPr>
            <w:tcW w:w="33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583B" w:rsidRPr="00607129" w:rsidRDefault="00E2583B" w:rsidP="00E2583B">
            <w:pPr>
              <w:spacing w:after="0"/>
              <w:rPr>
                <w:rFonts w:cstheme="minorHAnsi"/>
              </w:rPr>
            </w:pPr>
            <w:r w:rsidRPr="00607129">
              <w:rPr>
                <w:rFonts w:cstheme="minorHAnsi"/>
              </w:rPr>
              <w:t>77%</w:t>
            </w:r>
          </w:p>
        </w:tc>
      </w:tr>
      <w:tr w:rsidR="00E2583B" w:rsidRPr="00E2583B" w:rsidTr="00607129">
        <w:trPr>
          <w:trHeight w:val="7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583B" w:rsidRPr="00607129" w:rsidRDefault="00E2583B" w:rsidP="00E2583B">
            <w:pPr>
              <w:spacing w:after="0"/>
              <w:rPr>
                <w:rFonts w:cstheme="minorHAnsi"/>
              </w:rPr>
            </w:pPr>
            <w:r w:rsidRPr="00607129">
              <w:rPr>
                <w:rFonts w:cstheme="minorHAnsi"/>
                <w:b/>
                <w:bCs/>
              </w:rPr>
              <w:t>Fourth Grade</w:t>
            </w:r>
          </w:p>
        </w:tc>
        <w:tc>
          <w:tcPr>
            <w:tcW w:w="33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583B" w:rsidRPr="00607129" w:rsidRDefault="00E2583B" w:rsidP="00E2583B">
            <w:pPr>
              <w:spacing w:after="0"/>
              <w:rPr>
                <w:rFonts w:cstheme="minorHAnsi"/>
              </w:rPr>
            </w:pPr>
            <w:r w:rsidRPr="00607129">
              <w:rPr>
                <w:rFonts w:cstheme="minorHAnsi"/>
              </w:rPr>
              <w:t>64%</w:t>
            </w:r>
          </w:p>
        </w:tc>
      </w:tr>
      <w:tr w:rsidR="00E2583B" w:rsidRPr="00E2583B" w:rsidTr="00607129">
        <w:trPr>
          <w:trHeight w:val="7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583B" w:rsidRPr="00607129" w:rsidRDefault="00E2583B" w:rsidP="00E2583B">
            <w:pPr>
              <w:spacing w:after="0"/>
              <w:rPr>
                <w:rFonts w:cstheme="minorHAnsi"/>
              </w:rPr>
            </w:pPr>
            <w:r w:rsidRPr="00607129">
              <w:rPr>
                <w:rFonts w:cstheme="minorHAnsi"/>
                <w:b/>
                <w:bCs/>
              </w:rPr>
              <w:lastRenderedPageBreak/>
              <w:t>Fifth Grade</w:t>
            </w:r>
          </w:p>
        </w:tc>
        <w:tc>
          <w:tcPr>
            <w:tcW w:w="33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583B" w:rsidRPr="00607129" w:rsidRDefault="00E2583B" w:rsidP="00E2583B">
            <w:pPr>
              <w:spacing w:after="0"/>
              <w:rPr>
                <w:rFonts w:cstheme="minorHAnsi"/>
              </w:rPr>
            </w:pPr>
            <w:r w:rsidRPr="00607129">
              <w:rPr>
                <w:rFonts w:cstheme="minorHAnsi"/>
              </w:rPr>
              <w:t>53%</w:t>
            </w:r>
          </w:p>
        </w:tc>
      </w:tr>
    </w:tbl>
    <w:p w:rsidR="00E2583B" w:rsidRPr="00E2583B" w:rsidRDefault="00E2583B" w:rsidP="00E2583B">
      <w:pPr>
        <w:spacing w:after="0"/>
        <w:rPr>
          <w:rFonts w:cstheme="minorHAnsi"/>
          <w:sz w:val="24"/>
          <w:szCs w:val="24"/>
        </w:rPr>
      </w:pPr>
      <w:r w:rsidRPr="00E2583B">
        <w:rPr>
          <w:rFonts w:cstheme="minorHAnsi"/>
          <w:sz w:val="24"/>
          <w:szCs w:val="24"/>
        </w:rPr>
        <w:t> </w:t>
      </w:r>
    </w:p>
    <w:p w:rsidR="00E2583B" w:rsidRPr="00E2583B" w:rsidRDefault="00E2583B" w:rsidP="00E2583B">
      <w:pPr>
        <w:spacing w:after="0"/>
        <w:rPr>
          <w:rFonts w:cstheme="minorHAnsi"/>
          <w:sz w:val="24"/>
          <w:szCs w:val="24"/>
        </w:rPr>
      </w:pPr>
      <w:r w:rsidRPr="00E2583B">
        <w:rPr>
          <w:rFonts w:cstheme="minorHAnsi"/>
          <w:sz w:val="24"/>
          <w:szCs w:val="24"/>
        </w:rPr>
        <w:t> </w:t>
      </w:r>
    </w:p>
    <w:p w:rsidR="00E2583B" w:rsidRPr="00E2583B" w:rsidRDefault="00E2583B" w:rsidP="00E2583B">
      <w:pPr>
        <w:spacing w:after="0"/>
        <w:rPr>
          <w:rFonts w:cstheme="minorHAnsi"/>
          <w:sz w:val="24"/>
          <w:szCs w:val="24"/>
        </w:rPr>
      </w:pPr>
      <w:r w:rsidRPr="00E2583B">
        <w:rPr>
          <w:rFonts w:cstheme="minorHAnsi"/>
          <w:b/>
          <w:bCs/>
          <w:sz w:val="24"/>
          <w:szCs w:val="24"/>
        </w:rPr>
        <w:t>Process Data Analysis:</w:t>
      </w:r>
    </w:p>
    <w:p w:rsidR="00E2583B" w:rsidRPr="00E2583B" w:rsidRDefault="00E2583B" w:rsidP="00E2583B">
      <w:pPr>
        <w:spacing w:after="0"/>
        <w:rPr>
          <w:rFonts w:cstheme="minorHAnsi"/>
          <w:sz w:val="24"/>
          <w:szCs w:val="24"/>
        </w:rPr>
      </w:pPr>
      <w:r w:rsidRPr="00E2583B">
        <w:rPr>
          <w:rFonts w:cstheme="minorHAnsi"/>
          <w:sz w:val="24"/>
          <w:szCs w:val="24"/>
        </w:rPr>
        <w:t xml:space="preserve">The majority of our students make a year or more of growth each school year with receiving strong tier 1 instruction as well as </w:t>
      </w:r>
      <w:proofErr w:type="gramStart"/>
      <w:r w:rsidRPr="00E2583B">
        <w:rPr>
          <w:rFonts w:cstheme="minorHAnsi"/>
          <w:sz w:val="24"/>
          <w:szCs w:val="24"/>
        </w:rPr>
        <w:t>research based</w:t>
      </w:r>
      <w:proofErr w:type="gramEnd"/>
      <w:r w:rsidRPr="00E2583B">
        <w:rPr>
          <w:rFonts w:cstheme="minorHAnsi"/>
          <w:sz w:val="24"/>
          <w:szCs w:val="24"/>
        </w:rPr>
        <w:t xml:space="preserve"> interventions.  The process data here is from 2019, however, based on our performance data from the 2020/2021 school year, we can anticipate that the process data would be lower than what we saw in 2019.  We need to continue to build student capacity to transfer knowledge from one setting to the next.  The discrepancy in performance and process data suggests that students have difficulty transferring their knowledge/skills from a classroom setting/assessment to a standardized measure. </w:t>
      </w:r>
    </w:p>
    <w:p w:rsidR="00E2583B" w:rsidRPr="00E2583B" w:rsidRDefault="00E2583B" w:rsidP="00E2583B">
      <w:pPr>
        <w:spacing w:after="0"/>
        <w:rPr>
          <w:rFonts w:cstheme="minorHAnsi"/>
          <w:sz w:val="24"/>
          <w:szCs w:val="24"/>
        </w:rPr>
      </w:pPr>
      <w:r w:rsidRPr="00E2583B">
        <w:rPr>
          <w:rFonts w:cstheme="minorHAnsi"/>
          <w:sz w:val="24"/>
          <w:szCs w:val="24"/>
        </w:rPr>
        <w:t> </w:t>
      </w:r>
    </w:p>
    <w:p w:rsidR="00E2583B" w:rsidRPr="00E2583B" w:rsidRDefault="00E2583B" w:rsidP="00E2583B">
      <w:pPr>
        <w:spacing w:after="0"/>
        <w:rPr>
          <w:rFonts w:cstheme="minorHAnsi"/>
          <w:sz w:val="24"/>
          <w:szCs w:val="24"/>
        </w:rPr>
      </w:pPr>
      <w:r w:rsidRPr="00E2583B">
        <w:rPr>
          <w:rFonts w:cstheme="minorHAnsi"/>
          <w:b/>
          <w:bCs/>
          <w:sz w:val="24"/>
          <w:szCs w:val="24"/>
        </w:rPr>
        <w:t>Process Data Conclusion:</w:t>
      </w:r>
    </w:p>
    <w:p w:rsidR="00E2583B" w:rsidRPr="00E2583B" w:rsidRDefault="00E2583B" w:rsidP="00E2583B">
      <w:pPr>
        <w:spacing w:after="0"/>
        <w:rPr>
          <w:rFonts w:cstheme="minorHAnsi"/>
          <w:sz w:val="24"/>
          <w:szCs w:val="24"/>
        </w:rPr>
      </w:pPr>
      <w:r w:rsidRPr="00E2583B">
        <w:rPr>
          <w:rFonts w:cstheme="minorHAnsi"/>
          <w:sz w:val="24"/>
          <w:szCs w:val="24"/>
        </w:rPr>
        <w:t xml:space="preserve">Our students need interventions and supports in ELA, Math, and social/emotional learning.  We will continue to identify </w:t>
      </w:r>
      <w:proofErr w:type="gramStart"/>
      <w:r w:rsidRPr="00E2583B">
        <w:rPr>
          <w:rFonts w:cstheme="minorHAnsi"/>
          <w:sz w:val="24"/>
          <w:szCs w:val="24"/>
        </w:rPr>
        <w:t>students</w:t>
      </w:r>
      <w:proofErr w:type="gramEnd"/>
      <w:r w:rsidRPr="00E2583B">
        <w:rPr>
          <w:rFonts w:cstheme="minorHAnsi"/>
          <w:sz w:val="24"/>
          <w:szCs w:val="24"/>
        </w:rPr>
        <w:t xml:space="preserve"> instructional levels (zone of proximal development) and use strong tier one instructional practices and resources as well as tier 2 and tier 3 researched based interventions done by professionally developed educators. We need to build student capacity to retain and apply information across multiple settings.  </w:t>
      </w:r>
    </w:p>
    <w:p w:rsidR="00E2583B" w:rsidRPr="00E2583B" w:rsidRDefault="00E2583B" w:rsidP="00E2583B">
      <w:pPr>
        <w:spacing w:after="0"/>
        <w:rPr>
          <w:rFonts w:cstheme="minorHAnsi"/>
          <w:sz w:val="24"/>
          <w:szCs w:val="24"/>
        </w:rPr>
      </w:pPr>
      <w:r w:rsidRPr="00E2583B">
        <w:rPr>
          <w:rFonts w:cstheme="minorHAnsi"/>
          <w:sz w:val="24"/>
          <w:szCs w:val="24"/>
        </w:rPr>
        <w:t> </w:t>
      </w:r>
    </w:p>
    <w:p w:rsidR="00607129" w:rsidRDefault="00E2583B" w:rsidP="00E2583B">
      <w:pPr>
        <w:pStyle w:val="ListParagraph"/>
        <w:numPr>
          <w:ilvl w:val="0"/>
          <w:numId w:val="6"/>
        </w:numPr>
        <w:spacing w:after="0"/>
        <w:rPr>
          <w:rFonts w:cstheme="minorHAnsi"/>
          <w:sz w:val="24"/>
          <w:szCs w:val="24"/>
        </w:rPr>
      </w:pPr>
      <w:r w:rsidRPr="00607129">
        <w:rPr>
          <w:rFonts w:cstheme="minorHAnsi"/>
          <w:sz w:val="24"/>
          <w:szCs w:val="24"/>
        </w:rPr>
        <w:t>Professional development will include a focus on balanced literacy – reading mini lessons, guided reading, effective mini lessons, high leverage independent activities, effective vocabulary instruction, and analyzing F&amp;P benchmarks to set instructional targets and goals. </w:t>
      </w:r>
    </w:p>
    <w:p w:rsidR="00607129" w:rsidRDefault="00E2583B" w:rsidP="00E2583B">
      <w:pPr>
        <w:pStyle w:val="ListParagraph"/>
        <w:numPr>
          <w:ilvl w:val="0"/>
          <w:numId w:val="6"/>
        </w:numPr>
        <w:spacing w:after="0"/>
        <w:rPr>
          <w:rFonts w:cstheme="minorHAnsi"/>
          <w:sz w:val="24"/>
          <w:szCs w:val="24"/>
        </w:rPr>
      </w:pPr>
      <w:r w:rsidRPr="00607129">
        <w:rPr>
          <w:rFonts w:cstheme="minorHAnsi"/>
          <w:sz w:val="24"/>
          <w:szCs w:val="24"/>
        </w:rPr>
        <w:t xml:space="preserve">Professional development for both classroom teachers and interventionist will consist of utilizing the Wilson </w:t>
      </w:r>
      <w:proofErr w:type="spellStart"/>
      <w:r w:rsidRPr="00607129">
        <w:rPr>
          <w:rFonts w:cstheme="minorHAnsi"/>
          <w:sz w:val="24"/>
          <w:szCs w:val="24"/>
        </w:rPr>
        <w:t>FUNdations</w:t>
      </w:r>
      <w:proofErr w:type="spellEnd"/>
      <w:r w:rsidRPr="00607129">
        <w:rPr>
          <w:rFonts w:cstheme="minorHAnsi"/>
          <w:sz w:val="24"/>
          <w:szCs w:val="24"/>
        </w:rPr>
        <w:t xml:space="preserve"> program.</w:t>
      </w:r>
    </w:p>
    <w:p w:rsidR="00607129" w:rsidRDefault="00E2583B" w:rsidP="00E2583B">
      <w:pPr>
        <w:pStyle w:val="ListParagraph"/>
        <w:numPr>
          <w:ilvl w:val="0"/>
          <w:numId w:val="6"/>
        </w:numPr>
        <w:spacing w:after="0"/>
        <w:rPr>
          <w:rFonts w:cstheme="minorHAnsi"/>
          <w:sz w:val="24"/>
          <w:szCs w:val="24"/>
        </w:rPr>
      </w:pPr>
      <w:r w:rsidRPr="00607129">
        <w:rPr>
          <w:rFonts w:cstheme="minorHAnsi"/>
          <w:sz w:val="24"/>
          <w:szCs w:val="24"/>
        </w:rPr>
        <w:t>Teachers in grades K-5, will implement Lucy Calkins units of study in writing through a Writers Workshop model with support and team collaboration to produce Narrative, Informative/Explanatory, and Opinion pieces.  Students will use student checklists for revising and teachers will use rubrics to score the pieces.</w:t>
      </w:r>
    </w:p>
    <w:p w:rsidR="00607129" w:rsidRDefault="00E2583B" w:rsidP="00E2583B">
      <w:pPr>
        <w:pStyle w:val="ListParagraph"/>
        <w:numPr>
          <w:ilvl w:val="0"/>
          <w:numId w:val="6"/>
        </w:numPr>
        <w:spacing w:after="0"/>
        <w:rPr>
          <w:rFonts w:cstheme="minorHAnsi"/>
          <w:sz w:val="24"/>
          <w:szCs w:val="24"/>
        </w:rPr>
      </w:pPr>
      <w:r w:rsidRPr="00607129">
        <w:rPr>
          <w:rFonts w:cstheme="minorHAnsi"/>
          <w:sz w:val="24"/>
          <w:szCs w:val="24"/>
        </w:rPr>
        <w:t>Teachers in grades K-5, will continue to use word study/phonics systems (</w:t>
      </w:r>
      <w:proofErr w:type="spellStart"/>
      <w:r w:rsidR="006148EF">
        <w:rPr>
          <w:rFonts w:cstheme="minorHAnsi"/>
          <w:sz w:val="24"/>
          <w:szCs w:val="24"/>
        </w:rPr>
        <w:t>FUNdations</w:t>
      </w:r>
      <w:proofErr w:type="spellEnd"/>
      <w:r w:rsidRPr="00607129">
        <w:rPr>
          <w:rFonts w:cstheme="minorHAnsi"/>
          <w:sz w:val="24"/>
          <w:szCs w:val="24"/>
        </w:rPr>
        <w:t>) and best practices based on the CCSS, and the Nashua School District Foundational Skills progressions. </w:t>
      </w:r>
    </w:p>
    <w:p w:rsidR="00607129" w:rsidRDefault="00E2583B" w:rsidP="00E2583B">
      <w:pPr>
        <w:pStyle w:val="ListParagraph"/>
        <w:numPr>
          <w:ilvl w:val="0"/>
          <w:numId w:val="6"/>
        </w:numPr>
        <w:spacing w:after="0"/>
        <w:rPr>
          <w:rFonts w:cstheme="minorHAnsi"/>
          <w:sz w:val="24"/>
          <w:szCs w:val="24"/>
        </w:rPr>
      </w:pPr>
      <w:r w:rsidRPr="00607129">
        <w:rPr>
          <w:rFonts w:cstheme="minorHAnsi"/>
          <w:sz w:val="24"/>
          <w:szCs w:val="24"/>
        </w:rPr>
        <w:lastRenderedPageBreak/>
        <w:t>All students will receive a Benchmark in the first trimester, below level students in the second trimester, and all students in the third trimester.  Teachers will analyze these benchmarks to drive literacy instruction, develop guided reading, book clubs, independent reading levels, and intervention groups.</w:t>
      </w:r>
    </w:p>
    <w:p w:rsidR="00607129" w:rsidRDefault="00E2583B" w:rsidP="00E2583B">
      <w:pPr>
        <w:pStyle w:val="ListParagraph"/>
        <w:numPr>
          <w:ilvl w:val="0"/>
          <w:numId w:val="6"/>
        </w:numPr>
        <w:spacing w:after="0"/>
        <w:rPr>
          <w:rFonts w:cstheme="minorHAnsi"/>
          <w:sz w:val="24"/>
          <w:szCs w:val="24"/>
        </w:rPr>
      </w:pPr>
      <w:r w:rsidRPr="00607129">
        <w:rPr>
          <w:rFonts w:cstheme="minorHAnsi"/>
          <w:sz w:val="24"/>
          <w:szCs w:val="24"/>
        </w:rPr>
        <w:t>Teachers in grades K-5, will complete all modules of Eureka Math with fidelity.  They will receive professional development on differentiation for tier 2 and tier 3.</w:t>
      </w:r>
    </w:p>
    <w:p w:rsidR="00607129" w:rsidRDefault="00E2583B" w:rsidP="00E2583B">
      <w:pPr>
        <w:pStyle w:val="ListParagraph"/>
        <w:numPr>
          <w:ilvl w:val="0"/>
          <w:numId w:val="6"/>
        </w:numPr>
        <w:spacing w:after="0"/>
        <w:rPr>
          <w:rFonts w:cstheme="minorHAnsi"/>
          <w:sz w:val="24"/>
          <w:szCs w:val="24"/>
        </w:rPr>
      </w:pPr>
      <w:r w:rsidRPr="00607129">
        <w:rPr>
          <w:rFonts w:cstheme="minorHAnsi"/>
          <w:sz w:val="24"/>
          <w:szCs w:val="24"/>
        </w:rPr>
        <w:t xml:space="preserve">Administer the </w:t>
      </w:r>
      <w:r w:rsidR="006148EF">
        <w:rPr>
          <w:rFonts w:cstheme="minorHAnsi"/>
          <w:sz w:val="24"/>
          <w:szCs w:val="24"/>
        </w:rPr>
        <w:t>Early Literacy</w:t>
      </w:r>
      <w:r w:rsidRPr="00607129">
        <w:rPr>
          <w:rFonts w:cstheme="minorHAnsi"/>
          <w:sz w:val="24"/>
          <w:szCs w:val="24"/>
        </w:rPr>
        <w:t xml:space="preserve"> assessments to incoming kindergarten students and current first grade students.</w:t>
      </w:r>
    </w:p>
    <w:p w:rsidR="00607129" w:rsidRDefault="00E2583B" w:rsidP="00E2583B">
      <w:pPr>
        <w:pStyle w:val="ListParagraph"/>
        <w:numPr>
          <w:ilvl w:val="0"/>
          <w:numId w:val="6"/>
        </w:numPr>
        <w:spacing w:after="0"/>
        <w:rPr>
          <w:rFonts w:cstheme="minorHAnsi"/>
          <w:sz w:val="24"/>
          <w:szCs w:val="24"/>
        </w:rPr>
      </w:pPr>
      <w:r w:rsidRPr="00607129">
        <w:rPr>
          <w:rFonts w:cstheme="minorHAnsi"/>
          <w:sz w:val="24"/>
          <w:szCs w:val="24"/>
        </w:rPr>
        <w:t>Utilize Fountas and Pinnell Reading Mini Lessons, Lucy Calkins Reading Mini Lessons, and a balanced literacy approach to structure literacy time so students develop lifelong habits of reading, writing, and working independently. </w:t>
      </w:r>
    </w:p>
    <w:p w:rsidR="00607129" w:rsidRDefault="00E2583B" w:rsidP="00E2583B">
      <w:pPr>
        <w:pStyle w:val="ListParagraph"/>
        <w:numPr>
          <w:ilvl w:val="0"/>
          <w:numId w:val="6"/>
        </w:numPr>
        <w:spacing w:after="0"/>
        <w:rPr>
          <w:rFonts w:cstheme="minorHAnsi"/>
          <w:sz w:val="24"/>
          <w:szCs w:val="24"/>
        </w:rPr>
      </w:pPr>
      <w:r w:rsidRPr="00607129">
        <w:rPr>
          <w:rFonts w:cstheme="minorHAnsi"/>
          <w:sz w:val="24"/>
          <w:szCs w:val="24"/>
        </w:rPr>
        <w:t>Have vertical discussion to ensure common language and expectations in inquiry responses.</w:t>
      </w:r>
    </w:p>
    <w:p w:rsidR="00607129" w:rsidRDefault="00E2583B" w:rsidP="00E2583B">
      <w:pPr>
        <w:pStyle w:val="ListParagraph"/>
        <w:numPr>
          <w:ilvl w:val="0"/>
          <w:numId w:val="6"/>
        </w:numPr>
        <w:spacing w:after="0"/>
        <w:rPr>
          <w:rFonts w:cstheme="minorHAnsi"/>
          <w:sz w:val="24"/>
          <w:szCs w:val="24"/>
        </w:rPr>
      </w:pPr>
      <w:r w:rsidRPr="00607129">
        <w:rPr>
          <w:rFonts w:cstheme="minorHAnsi"/>
          <w:sz w:val="24"/>
          <w:szCs w:val="24"/>
        </w:rPr>
        <w:t xml:space="preserve">Collaborate with UNH </w:t>
      </w:r>
      <w:proofErr w:type="spellStart"/>
      <w:r w:rsidRPr="00607129">
        <w:rPr>
          <w:rFonts w:cstheme="minorHAnsi"/>
          <w:sz w:val="24"/>
          <w:szCs w:val="24"/>
        </w:rPr>
        <w:t>STEMbassadors</w:t>
      </w:r>
      <w:proofErr w:type="spellEnd"/>
      <w:r w:rsidRPr="00607129">
        <w:rPr>
          <w:rFonts w:cstheme="minorHAnsi"/>
          <w:sz w:val="24"/>
          <w:szCs w:val="24"/>
        </w:rPr>
        <w:t xml:space="preserve"> to run multiple STEM programs for our students both during the school day as well as 1-2 weekend dates.</w:t>
      </w:r>
    </w:p>
    <w:p w:rsidR="00E2583B" w:rsidRPr="00607129" w:rsidRDefault="00E2583B" w:rsidP="00E2583B">
      <w:pPr>
        <w:pStyle w:val="ListParagraph"/>
        <w:numPr>
          <w:ilvl w:val="0"/>
          <w:numId w:val="6"/>
        </w:numPr>
        <w:spacing w:after="0"/>
        <w:rPr>
          <w:rFonts w:cstheme="minorHAnsi"/>
          <w:sz w:val="24"/>
          <w:szCs w:val="24"/>
        </w:rPr>
      </w:pPr>
      <w:r w:rsidRPr="00607129">
        <w:rPr>
          <w:rFonts w:cstheme="minorHAnsi"/>
          <w:sz w:val="24"/>
          <w:szCs w:val="24"/>
        </w:rPr>
        <w:t>Teachers will embed social studies grade level content into their writing units of study. </w:t>
      </w:r>
    </w:p>
    <w:p w:rsidR="00E2583B" w:rsidRPr="00E2583B" w:rsidRDefault="00E2583B" w:rsidP="00E2583B">
      <w:pPr>
        <w:spacing w:after="0"/>
        <w:rPr>
          <w:rFonts w:cstheme="minorHAnsi"/>
          <w:sz w:val="24"/>
          <w:szCs w:val="24"/>
        </w:rPr>
      </w:pPr>
      <w:r w:rsidRPr="00E2583B">
        <w:rPr>
          <w:rFonts w:cstheme="minorHAnsi"/>
          <w:b/>
          <w:bCs/>
          <w:sz w:val="24"/>
          <w:szCs w:val="24"/>
        </w:rPr>
        <w:t> </w:t>
      </w:r>
    </w:p>
    <w:p w:rsidR="00E2583B" w:rsidRPr="00E2583B" w:rsidRDefault="00E2583B" w:rsidP="00E2583B">
      <w:pPr>
        <w:spacing w:after="0"/>
        <w:rPr>
          <w:rFonts w:cstheme="minorHAnsi"/>
          <w:sz w:val="24"/>
          <w:szCs w:val="24"/>
        </w:rPr>
      </w:pPr>
      <w:r w:rsidRPr="00E2583B">
        <w:rPr>
          <w:rFonts w:cstheme="minorHAnsi"/>
          <w:b/>
          <w:bCs/>
          <w:sz w:val="24"/>
          <w:szCs w:val="24"/>
        </w:rPr>
        <w:t>Strengths of the Educational Program as Determined by the Data Collection and Analysis:</w:t>
      </w:r>
    </w:p>
    <w:p w:rsidR="00E2583B" w:rsidRPr="00E2583B" w:rsidRDefault="00E2583B" w:rsidP="00E2583B">
      <w:pPr>
        <w:spacing w:after="0"/>
        <w:rPr>
          <w:rFonts w:cstheme="minorHAnsi"/>
          <w:sz w:val="24"/>
          <w:szCs w:val="24"/>
        </w:rPr>
      </w:pPr>
      <w:r w:rsidRPr="00E2583B">
        <w:rPr>
          <w:rFonts w:cstheme="minorHAnsi"/>
          <w:sz w:val="24"/>
          <w:szCs w:val="24"/>
        </w:rPr>
        <w:t>This year we struggled to find success and growth in academic areas according to standardized assessments.  In returning to the school building however, we most certainly saw student successes and improvements in all areas of learning.  We also used the pandemic time as an opportunity to continue to build and strengthen our school climate and culture.  </w:t>
      </w:r>
    </w:p>
    <w:p w:rsidR="00E2583B" w:rsidRPr="00E2583B" w:rsidRDefault="00E2583B" w:rsidP="00E2583B">
      <w:pPr>
        <w:spacing w:after="0"/>
        <w:rPr>
          <w:rFonts w:cstheme="minorHAnsi"/>
          <w:sz w:val="24"/>
          <w:szCs w:val="24"/>
        </w:rPr>
      </w:pPr>
      <w:r w:rsidRPr="00E2583B">
        <w:rPr>
          <w:rFonts w:cstheme="minorHAnsi"/>
          <w:b/>
          <w:bCs/>
          <w:sz w:val="24"/>
          <w:szCs w:val="24"/>
        </w:rPr>
        <w:t> </w:t>
      </w:r>
    </w:p>
    <w:p w:rsidR="00E2583B" w:rsidRPr="00E2583B" w:rsidRDefault="00E2583B" w:rsidP="00E2583B">
      <w:pPr>
        <w:spacing w:after="0"/>
        <w:rPr>
          <w:rFonts w:cstheme="minorHAnsi"/>
          <w:sz w:val="24"/>
          <w:szCs w:val="24"/>
        </w:rPr>
      </w:pPr>
      <w:r w:rsidRPr="00E2583B">
        <w:rPr>
          <w:rFonts w:cstheme="minorHAnsi"/>
          <w:b/>
          <w:bCs/>
          <w:sz w:val="24"/>
          <w:szCs w:val="24"/>
        </w:rPr>
        <w:t>Areas Needing to be Strengthened as Determined by the Data Collections and Analysis:</w:t>
      </w:r>
    </w:p>
    <w:p w:rsidR="00E2583B" w:rsidRPr="00E2583B" w:rsidRDefault="00E2583B" w:rsidP="00E2583B">
      <w:pPr>
        <w:spacing w:after="0"/>
        <w:rPr>
          <w:rFonts w:cstheme="minorHAnsi"/>
          <w:sz w:val="24"/>
          <w:szCs w:val="24"/>
        </w:rPr>
      </w:pPr>
      <w:r w:rsidRPr="00E2583B">
        <w:rPr>
          <w:rFonts w:cstheme="minorHAnsi"/>
          <w:sz w:val="24"/>
          <w:szCs w:val="24"/>
        </w:rPr>
        <w:t>·        We need to continue to build beyond and about the text comprehension in both reading and responding. </w:t>
      </w:r>
    </w:p>
    <w:p w:rsidR="00E2583B" w:rsidRPr="00E2583B" w:rsidRDefault="00E2583B" w:rsidP="00E2583B">
      <w:pPr>
        <w:spacing w:after="0"/>
        <w:rPr>
          <w:rFonts w:cstheme="minorHAnsi"/>
          <w:sz w:val="24"/>
          <w:szCs w:val="24"/>
        </w:rPr>
      </w:pPr>
      <w:r w:rsidRPr="00E2583B">
        <w:rPr>
          <w:rFonts w:cstheme="minorHAnsi"/>
          <w:sz w:val="24"/>
          <w:szCs w:val="24"/>
        </w:rPr>
        <w:t>·        We need to improve writing in the areas of organization, elaboration, and craft.</w:t>
      </w:r>
    </w:p>
    <w:p w:rsidR="00E2583B" w:rsidRPr="00E2583B" w:rsidRDefault="00E2583B" w:rsidP="00E2583B">
      <w:pPr>
        <w:spacing w:after="0"/>
        <w:rPr>
          <w:rFonts w:cstheme="minorHAnsi"/>
          <w:sz w:val="24"/>
          <w:szCs w:val="24"/>
        </w:rPr>
      </w:pPr>
      <w:r w:rsidRPr="00E2583B">
        <w:rPr>
          <w:rFonts w:cstheme="minorHAnsi"/>
          <w:sz w:val="24"/>
          <w:szCs w:val="24"/>
        </w:rPr>
        <w:t>·        We need to build fact fluency.</w:t>
      </w:r>
    </w:p>
    <w:p w:rsidR="00E2583B" w:rsidRPr="00E2583B" w:rsidRDefault="00E2583B" w:rsidP="00E2583B">
      <w:pPr>
        <w:spacing w:after="0"/>
        <w:rPr>
          <w:rFonts w:cstheme="minorHAnsi"/>
          <w:sz w:val="24"/>
          <w:szCs w:val="24"/>
        </w:rPr>
      </w:pPr>
      <w:r w:rsidRPr="00E2583B">
        <w:rPr>
          <w:rFonts w:cstheme="minorHAnsi"/>
          <w:sz w:val="24"/>
          <w:szCs w:val="24"/>
        </w:rPr>
        <w:t>·        We need to add rigor to our science units.</w:t>
      </w:r>
    </w:p>
    <w:p w:rsidR="00E2583B" w:rsidRPr="00E2583B" w:rsidRDefault="00E2583B" w:rsidP="00E2583B">
      <w:pPr>
        <w:spacing w:after="0"/>
        <w:rPr>
          <w:rFonts w:cstheme="minorHAnsi"/>
          <w:sz w:val="24"/>
          <w:szCs w:val="24"/>
        </w:rPr>
      </w:pPr>
      <w:r w:rsidRPr="00E2583B">
        <w:rPr>
          <w:rFonts w:cstheme="minorHAnsi"/>
          <w:sz w:val="24"/>
          <w:szCs w:val="24"/>
        </w:rPr>
        <w:t>·        We need to add social studies content to our writing units of study.</w:t>
      </w:r>
    </w:p>
    <w:p w:rsidR="00E2583B" w:rsidRPr="00E2583B" w:rsidRDefault="00E2583B" w:rsidP="00E2583B">
      <w:pPr>
        <w:spacing w:after="0"/>
        <w:rPr>
          <w:rFonts w:cstheme="minorHAnsi"/>
          <w:sz w:val="24"/>
          <w:szCs w:val="24"/>
        </w:rPr>
      </w:pPr>
      <w:r w:rsidRPr="00E2583B">
        <w:rPr>
          <w:rFonts w:cstheme="minorHAnsi"/>
          <w:sz w:val="24"/>
          <w:szCs w:val="24"/>
        </w:rPr>
        <w:t>·        We need to continue and improve our social/emotional supports for students.</w:t>
      </w:r>
    </w:p>
    <w:p w:rsidR="00E2583B" w:rsidRPr="00E2583B" w:rsidRDefault="00E2583B" w:rsidP="00E2583B">
      <w:pPr>
        <w:spacing w:after="0"/>
        <w:rPr>
          <w:rFonts w:cstheme="minorHAnsi"/>
          <w:sz w:val="24"/>
          <w:szCs w:val="24"/>
        </w:rPr>
      </w:pPr>
      <w:r w:rsidRPr="00E2583B">
        <w:rPr>
          <w:rFonts w:cstheme="minorHAnsi"/>
          <w:sz w:val="24"/>
          <w:szCs w:val="24"/>
        </w:rPr>
        <w:t>·        We need to strengthen our parent outreach efforts to support families in working with their children in academics, attendance, and behavioral areas.</w:t>
      </w:r>
    </w:p>
    <w:p w:rsidR="00E2583B" w:rsidRPr="00E2583B" w:rsidRDefault="00E2583B" w:rsidP="00E2583B">
      <w:pPr>
        <w:spacing w:after="0"/>
        <w:rPr>
          <w:rFonts w:cstheme="minorHAnsi"/>
          <w:sz w:val="24"/>
          <w:szCs w:val="24"/>
        </w:rPr>
      </w:pPr>
      <w:r w:rsidRPr="00E2583B">
        <w:rPr>
          <w:rFonts w:cstheme="minorHAnsi"/>
          <w:sz w:val="24"/>
          <w:szCs w:val="24"/>
        </w:rPr>
        <w:t> </w:t>
      </w:r>
    </w:p>
    <w:p w:rsidR="006148EF" w:rsidRDefault="006148EF" w:rsidP="00E2583B">
      <w:pPr>
        <w:spacing w:after="0"/>
        <w:rPr>
          <w:rFonts w:cstheme="minorHAnsi"/>
          <w:b/>
          <w:sz w:val="24"/>
          <w:szCs w:val="24"/>
        </w:rPr>
      </w:pPr>
    </w:p>
    <w:p w:rsidR="00E2583B" w:rsidRPr="00607129" w:rsidRDefault="00E2583B" w:rsidP="00E2583B">
      <w:pPr>
        <w:spacing w:after="0"/>
        <w:rPr>
          <w:rFonts w:cstheme="minorHAnsi"/>
          <w:b/>
          <w:sz w:val="24"/>
          <w:szCs w:val="24"/>
        </w:rPr>
      </w:pPr>
      <w:r w:rsidRPr="00607129">
        <w:rPr>
          <w:rFonts w:cstheme="minorHAnsi"/>
          <w:b/>
          <w:sz w:val="24"/>
          <w:szCs w:val="24"/>
        </w:rPr>
        <w:lastRenderedPageBreak/>
        <w:t>2021/2022 Title I Proposed Activities </w:t>
      </w:r>
    </w:p>
    <w:p w:rsidR="00607129" w:rsidRDefault="00E2583B" w:rsidP="00E2583B">
      <w:pPr>
        <w:spacing w:after="0"/>
        <w:rPr>
          <w:rFonts w:cstheme="minorHAnsi"/>
          <w:sz w:val="24"/>
          <w:szCs w:val="24"/>
        </w:rPr>
      </w:pPr>
      <w:r w:rsidRPr="00E2583B">
        <w:rPr>
          <w:rFonts w:cstheme="minorHAnsi"/>
          <w:sz w:val="24"/>
          <w:szCs w:val="24"/>
        </w:rPr>
        <w:t> </w:t>
      </w:r>
    </w:p>
    <w:p w:rsidR="00607129" w:rsidRDefault="00E2583B" w:rsidP="00E2583B">
      <w:pPr>
        <w:pStyle w:val="ListParagraph"/>
        <w:numPr>
          <w:ilvl w:val="0"/>
          <w:numId w:val="6"/>
        </w:numPr>
        <w:spacing w:after="0"/>
        <w:rPr>
          <w:rFonts w:cstheme="minorHAnsi"/>
          <w:sz w:val="24"/>
          <w:szCs w:val="24"/>
        </w:rPr>
      </w:pPr>
      <w:r w:rsidRPr="00607129">
        <w:rPr>
          <w:rFonts w:cstheme="minorHAnsi"/>
          <w:sz w:val="24"/>
          <w:szCs w:val="24"/>
        </w:rPr>
        <w:t>Social Worker</w:t>
      </w:r>
    </w:p>
    <w:p w:rsidR="00607129" w:rsidRDefault="00E2583B" w:rsidP="00E2583B">
      <w:pPr>
        <w:pStyle w:val="ListParagraph"/>
        <w:numPr>
          <w:ilvl w:val="0"/>
          <w:numId w:val="6"/>
        </w:numPr>
        <w:spacing w:after="0"/>
        <w:rPr>
          <w:rFonts w:cstheme="minorHAnsi"/>
          <w:sz w:val="24"/>
          <w:szCs w:val="24"/>
        </w:rPr>
      </w:pPr>
      <w:r w:rsidRPr="00607129">
        <w:rPr>
          <w:rFonts w:cstheme="minorHAnsi"/>
          <w:sz w:val="24"/>
          <w:szCs w:val="24"/>
        </w:rPr>
        <w:t>Interventionists – (min of 3 Title 1 Teachers with a max of 6)</w:t>
      </w:r>
    </w:p>
    <w:p w:rsidR="00607129" w:rsidRDefault="00E2583B" w:rsidP="00E2583B">
      <w:pPr>
        <w:pStyle w:val="ListParagraph"/>
        <w:numPr>
          <w:ilvl w:val="1"/>
          <w:numId w:val="6"/>
        </w:numPr>
        <w:spacing w:after="0"/>
        <w:rPr>
          <w:rFonts w:cstheme="minorHAnsi"/>
          <w:sz w:val="24"/>
          <w:szCs w:val="24"/>
        </w:rPr>
      </w:pPr>
      <w:r w:rsidRPr="00607129">
        <w:rPr>
          <w:rFonts w:cstheme="minorHAnsi"/>
          <w:sz w:val="24"/>
          <w:szCs w:val="24"/>
        </w:rPr>
        <w:t>ELA, ELL, Math, SEL</w:t>
      </w:r>
    </w:p>
    <w:p w:rsidR="00607129" w:rsidRDefault="00E2583B" w:rsidP="00E2583B">
      <w:pPr>
        <w:pStyle w:val="ListParagraph"/>
        <w:numPr>
          <w:ilvl w:val="0"/>
          <w:numId w:val="6"/>
        </w:numPr>
        <w:spacing w:after="0"/>
        <w:rPr>
          <w:rFonts w:cstheme="minorHAnsi"/>
          <w:sz w:val="24"/>
          <w:szCs w:val="24"/>
        </w:rPr>
      </w:pPr>
      <w:r w:rsidRPr="00607129">
        <w:rPr>
          <w:rFonts w:cstheme="minorHAnsi"/>
          <w:sz w:val="24"/>
          <w:szCs w:val="24"/>
        </w:rPr>
        <w:t>Para’s – (min of 3 Title 1 Paras with max of 6)</w:t>
      </w:r>
    </w:p>
    <w:p w:rsidR="00607129" w:rsidRDefault="00E2583B" w:rsidP="00E2583B">
      <w:pPr>
        <w:pStyle w:val="ListParagraph"/>
        <w:numPr>
          <w:ilvl w:val="0"/>
          <w:numId w:val="6"/>
        </w:numPr>
        <w:spacing w:after="0"/>
        <w:rPr>
          <w:rFonts w:cstheme="minorHAnsi"/>
          <w:sz w:val="24"/>
          <w:szCs w:val="24"/>
        </w:rPr>
      </w:pPr>
      <w:r w:rsidRPr="00607129">
        <w:rPr>
          <w:rFonts w:cstheme="minorHAnsi"/>
          <w:sz w:val="24"/>
          <w:szCs w:val="24"/>
        </w:rPr>
        <w:t>Curriculum, SEL</w:t>
      </w:r>
      <w:r w:rsidR="00607129">
        <w:rPr>
          <w:rFonts w:cstheme="minorHAnsi"/>
          <w:sz w:val="24"/>
          <w:szCs w:val="24"/>
        </w:rPr>
        <w:t xml:space="preserve">, Operations </w:t>
      </w:r>
      <w:r w:rsidRPr="00607129">
        <w:rPr>
          <w:rFonts w:cstheme="minorHAnsi"/>
          <w:sz w:val="24"/>
          <w:szCs w:val="24"/>
        </w:rPr>
        <w:t>Leadership Stipends</w:t>
      </w:r>
    </w:p>
    <w:p w:rsidR="00607129" w:rsidRDefault="00E2583B" w:rsidP="00E2583B">
      <w:pPr>
        <w:pStyle w:val="ListParagraph"/>
        <w:numPr>
          <w:ilvl w:val="1"/>
          <w:numId w:val="6"/>
        </w:numPr>
        <w:spacing w:after="0"/>
        <w:rPr>
          <w:rFonts w:cstheme="minorHAnsi"/>
          <w:sz w:val="24"/>
          <w:szCs w:val="24"/>
        </w:rPr>
      </w:pPr>
      <w:r w:rsidRPr="00607129">
        <w:rPr>
          <w:rFonts w:cstheme="minorHAnsi"/>
          <w:sz w:val="24"/>
          <w:szCs w:val="24"/>
        </w:rPr>
        <w:t xml:space="preserve">Instructional Leadership SEL – 10 staff x 10 meetings x </w:t>
      </w:r>
      <w:proofErr w:type="gramStart"/>
      <w:r w:rsidRPr="00607129">
        <w:rPr>
          <w:rFonts w:cstheme="minorHAnsi"/>
          <w:sz w:val="24"/>
          <w:szCs w:val="24"/>
        </w:rPr>
        <w:t>1 hour</w:t>
      </w:r>
      <w:proofErr w:type="gramEnd"/>
      <w:r w:rsidRPr="00607129">
        <w:rPr>
          <w:rFonts w:cstheme="minorHAnsi"/>
          <w:sz w:val="24"/>
          <w:szCs w:val="24"/>
        </w:rPr>
        <w:t xml:space="preserve"> x $25/</w:t>
      </w:r>
      <w:proofErr w:type="spellStart"/>
      <w:r w:rsidRPr="00607129">
        <w:rPr>
          <w:rFonts w:cstheme="minorHAnsi"/>
          <w:sz w:val="24"/>
          <w:szCs w:val="24"/>
        </w:rPr>
        <w:t>hr</w:t>
      </w:r>
      <w:proofErr w:type="spellEnd"/>
    </w:p>
    <w:p w:rsidR="00607129" w:rsidRDefault="00E2583B" w:rsidP="00E2583B">
      <w:pPr>
        <w:pStyle w:val="ListParagraph"/>
        <w:numPr>
          <w:ilvl w:val="1"/>
          <w:numId w:val="6"/>
        </w:numPr>
        <w:spacing w:after="0"/>
        <w:rPr>
          <w:rFonts w:cstheme="minorHAnsi"/>
          <w:sz w:val="24"/>
          <w:szCs w:val="24"/>
        </w:rPr>
      </w:pPr>
      <w:r w:rsidRPr="00607129">
        <w:rPr>
          <w:rFonts w:cstheme="minorHAnsi"/>
          <w:sz w:val="24"/>
          <w:szCs w:val="24"/>
        </w:rPr>
        <w:t xml:space="preserve">Instructional Leadership Curriculum – 10 staff x 10 meetings x </w:t>
      </w:r>
      <w:proofErr w:type="gramStart"/>
      <w:r w:rsidRPr="00607129">
        <w:rPr>
          <w:rFonts w:cstheme="minorHAnsi"/>
          <w:sz w:val="24"/>
          <w:szCs w:val="24"/>
        </w:rPr>
        <w:t>1 hour</w:t>
      </w:r>
      <w:proofErr w:type="gramEnd"/>
      <w:r w:rsidRPr="00607129">
        <w:rPr>
          <w:rFonts w:cstheme="minorHAnsi"/>
          <w:sz w:val="24"/>
          <w:szCs w:val="24"/>
        </w:rPr>
        <w:t xml:space="preserve"> x $25/</w:t>
      </w:r>
      <w:proofErr w:type="spellStart"/>
      <w:r w:rsidRPr="00607129">
        <w:rPr>
          <w:rFonts w:cstheme="minorHAnsi"/>
          <w:sz w:val="24"/>
          <w:szCs w:val="24"/>
        </w:rPr>
        <w:t>hr</w:t>
      </w:r>
      <w:proofErr w:type="spellEnd"/>
    </w:p>
    <w:p w:rsidR="00E2583B" w:rsidRPr="00607129" w:rsidRDefault="00E2583B" w:rsidP="00E2583B">
      <w:pPr>
        <w:pStyle w:val="ListParagraph"/>
        <w:numPr>
          <w:ilvl w:val="1"/>
          <w:numId w:val="6"/>
        </w:numPr>
        <w:spacing w:after="0"/>
        <w:rPr>
          <w:rFonts w:cstheme="minorHAnsi"/>
          <w:sz w:val="24"/>
          <w:szCs w:val="24"/>
        </w:rPr>
      </w:pPr>
      <w:r w:rsidRPr="00607129">
        <w:rPr>
          <w:rFonts w:cstheme="minorHAnsi"/>
          <w:sz w:val="24"/>
          <w:szCs w:val="24"/>
        </w:rPr>
        <w:t xml:space="preserve">Instructional Leadership Operations - 10 staff x 10 meetings x </w:t>
      </w:r>
      <w:proofErr w:type="gramStart"/>
      <w:r w:rsidRPr="00607129">
        <w:rPr>
          <w:rFonts w:cstheme="minorHAnsi"/>
          <w:sz w:val="24"/>
          <w:szCs w:val="24"/>
        </w:rPr>
        <w:t>1 hour</w:t>
      </w:r>
      <w:proofErr w:type="gramEnd"/>
      <w:r w:rsidRPr="00607129">
        <w:rPr>
          <w:rFonts w:cstheme="minorHAnsi"/>
          <w:sz w:val="24"/>
          <w:szCs w:val="24"/>
        </w:rPr>
        <w:t xml:space="preserve"> x $25/</w:t>
      </w:r>
      <w:proofErr w:type="spellStart"/>
      <w:r w:rsidRPr="00607129">
        <w:rPr>
          <w:rFonts w:cstheme="minorHAnsi"/>
          <w:sz w:val="24"/>
          <w:szCs w:val="24"/>
        </w:rPr>
        <w:t>hr</w:t>
      </w:r>
      <w:proofErr w:type="spellEnd"/>
    </w:p>
    <w:p w:rsidR="00607129" w:rsidRDefault="00E2583B" w:rsidP="00E2583B">
      <w:pPr>
        <w:pStyle w:val="ListParagraph"/>
        <w:numPr>
          <w:ilvl w:val="0"/>
          <w:numId w:val="6"/>
        </w:numPr>
        <w:spacing w:after="0"/>
        <w:rPr>
          <w:rFonts w:cstheme="minorHAnsi"/>
          <w:sz w:val="24"/>
          <w:szCs w:val="24"/>
        </w:rPr>
      </w:pPr>
      <w:r w:rsidRPr="00607129">
        <w:rPr>
          <w:rFonts w:cstheme="minorHAnsi"/>
          <w:sz w:val="24"/>
          <w:szCs w:val="24"/>
        </w:rPr>
        <w:t>Professional Development</w:t>
      </w:r>
    </w:p>
    <w:p w:rsidR="00607129" w:rsidRDefault="00E2583B" w:rsidP="00E2583B">
      <w:pPr>
        <w:pStyle w:val="ListParagraph"/>
        <w:numPr>
          <w:ilvl w:val="1"/>
          <w:numId w:val="6"/>
        </w:numPr>
        <w:spacing w:after="0"/>
        <w:rPr>
          <w:rFonts w:cstheme="minorHAnsi"/>
          <w:sz w:val="24"/>
          <w:szCs w:val="24"/>
        </w:rPr>
      </w:pPr>
      <w:r w:rsidRPr="00607129">
        <w:rPr>
          <w:rFonts w:cstheme="minorHAnsi"/>
          <w:sz w:val="24"/>
          <w:szCs w:val="24"/>
        </w:rPr>
        <w:t>Playworks - $5000</w:t>
      </w:r>
    </w:p>
    <w:p w:rsidR="00607129" w:rsidRDefault="00E2583B" w:rsidP="00E2583B">
      <w:pPr>
        <w:pStyle w:val="ListParagraph"/>
        <w:numPr>
          <w:ilvl w:val="2"/>
          <w:numId w:val="6"/>
        </w:numPr>
        <w:spacing w:after="0"/>
        <w:rPr>
          <w:rFonts w:cstheme="minorHAnsi"/>
          <w:sz w:val="24"/>
          <w:szCs w:val="24"/>
        </w:rPr>
      </w:pPr>
      <w:r w:rsidRPr="00607129">
        <w:rPr>
          <w:rFonts w:cstheme="minorHAnsi"/>
          <w:sz w:val="24"/>
          <w:szCs w:val="24"/>
        </w:rPr>
        <w:t>After the initial training and implementation of Playworks in 2020/2021, these funds will be used to continue consultation with Playworks for both our staff and Jr. Coaches (students).  It will also cover the cost of the on-line resources for teachers and families.</w:t>
      </w:r>
    </w:p>
    <w:p w:rsidR="00607129" w:rsidRDefault="00E2583B" w:rsidP="00E2583B">
      <w:pPr>
        <w:pStyle w:val="ListParagraph"/>
        <w:numPr>
          <w:ilvl w:val="1"/>
          <w:numId w:val="6"/>
        </w:numPr>
        <w:spacing w:after="0"/>
        <w:rPr>
          <w:rFonts w:cstheme="minorHAnsi"/>
          <w:sz w:val="24"/>
          <w:szCs w:val="24"/>
        </w:rPr>
      </w:pPr>
      <w:r w:rsidRPr="00607129">
        <w:rPr>
          <w:rFonts w:cstheme="minorHAnsi"/>
          <w:sz w:val="24"/>
          <w:szCs w:val="24"/>
        </w:rPr>
        <w:t>UDL - $5000</w:t>
      </w:r>
    </w:p>
    <w:p w:rsidR="00607129" w:rsidRDefault="00E2583B" w:rsidP="00E2583B">
      <w:pPr>
        <w:pStyle w:val="ListParagraph"/>
        <w:numPr>
          <w:ilvl w:val="2"/>
          <w:numId w:val="6"/>
        </w:numPr>
        <w:spacing w:after="0"/>
        <w:rPr>
          <w:rFonts w:cstheme="minorHAnsi"/>
          <w:sz w:val="24"/>
          <w:szCs w:val="24"/>
        </w:rPr>
      </w:pPr>
      <w:r w:rsidRPr="00607129">
        <w:rPr>
          <w:rFonts w:cstheme="minorHAnsi"/>
          <w:sz w:val="24"/>
          <w:szCs w:val="24"/>
        </w:rPr>
        <w:t>As we are currently participating in the NH UDL CAST Network, this professional development funding will allow opportunities for all staff to engage in the implementation of the UDL pillars.  Our focus will be in ELA as we work to break down barriers for learning. </w:t>
      </w:r>
    </w:p>
    <w:p w:rsidR="00E2583B" w:rsidRPr="00607129" w:rsidRDefault="00E2583B" w:rsidP="00E2583B">
      <w:pPr>
        <w:pStyle w:val="ListParagraph"/>
        <w:numPr>
          <w:ilvl w:val="2"/>
          <w:numId w:val="6"/>
        </w:numPr>
        <w:spacing w:after="0"/>
        <w:rPr>
          <w:rFonts w:cstheme="minorHAnsi"/>
          <w:sz w:val="24"/>
          <w:szCs w:val="24"/>
        </w:rPr>
      </w:pPr>
      <w:r w:rsidRPr="00607129">
        <w:rPr>
          <w:rFonts w:cstheme="minorHAnsi"/>
          <w:sz w:val="24"/>
          <w:szCs w:val="24"/>
        </w:rPr>
        <w:t>This funding would also be used to support a Leadership stipend for an implementation team.  7 staff members x 25/</w:t>
      </w:r>
      <w:proofErr w:type="spellStart"/>
      <w:r w:rsidRPr="00607129">
        <w:rPr>
          <w:rFonts w:cstheme="minorHAnsi"/>
          <w:sz w:val="24"/>
          <w:szCs w:val="24"/>
        </w:rPr>
        <w:t>hr</w:t>
      </w:r>
      <w:proofErr w:type="spellEnd"/>
      <w:r w:rsidRPr="00607129">
        <w:rPr>
          <w:rFonts w:cstheme="minorHAnsi"/>
          <w:sz w:val="24"/>
          <w:szCs w:val="24"/>
        </w:rPr>
        <w:t xml:space="preserve"> x 2 </w:t>
      </w:r>
      <w:proofErr w:type="spellStart"/>
      <w:r w:rsidRPr="00607129">
        <w:rPr>
          <w:rFonts w:cstheme="minorHAnsi"/>
          <w:sz w:val="24"/>
          <w:szCs w:val="24"/>
        </w:rPr>
        <w:t>hrs</w:t>
      </w:r>
      <w:proofErr w:type="spellEnd"/>
      <w:r w:rsidRPr="00607129">
        <w:rPr>
          <w:rFonts w:cstheme="minorHAnsi"/>
          <w:sz w:val="24"/>
          <w:szCs w:val="24"/>
        </w:rPr>
        <w:t xml:space="preserve"> x 10 months</w:t>
      </w:r>
    </w:p>
    <w:p w:rsidR="00607129" w:rsidRDefault="00E2583B" w:rsidP="00E2583B">
      <w:pPr>
        <w:pStyle w:val="ListParagraph"/>
        <w:numPr>
          <w:ilvl w:val="0"/>
          <w:numId w:val="6"/>
        </w:numPr>
        <w:spacing w:after="0"/>
        <w:rPr>
          <w:rFonts w:cstheme="minorHAnsi"/>
          <w:sz w:val="24"/>
          <w:szCs w:val="24"/>
        </w:rPr>
      </w:pPr>
      <w:r w:rsidRPr="00607129">
        <w:rPr>
          <w:rFonts w:cstheme="minorHAnsi"/>
          <w:sz w:val="24"/>
          <w:szCs w:val="24"/>
        </w:rPr>
        <w:t xml:space="preserve">Blast Off </w:t>
      </w:r>
      <w:proofErr w:type="gramStart"/>
      <w:r w:rsidRPr="00607129">
        <w:rPr>
          <w:rFonts w:cstheme="minorHAnsi"/>
          <w:sz w:val="24"/>
          <w:szCs w:val="24"/>
        </w:rPr>
        <w:t>To</w:t>
      </w:r>
      <w:proofErr w:type="gramEnd"/>
      <w:r w:rsidRPr="00607129">
        <w:rPr>
          <w:rFonts w:cstheme="minorHAnsi"/>
          <w:sz w:val="24"/>
          <w:szCs w:val="24"/>
        </w:rPr>
        <w:t xml:space="preserve"> Kindergarten</w:t>
      </w:r>
    </w:p>
    <w:p w:rsidR="00607129" w:rsidRDefault="00E2583B" w:rsidP="00E2583B">
      <w:pPr>
        <w:pStyle w:val="ListParagraph"/>
        <w:numPr>
          <w:ilvl w:val="0"/>
          <w:numId w:val="6"/>
        </w:numPr>
        <w:spacing w:after="0"/>
        <w:rPr>
          <w:rFonts w:cstheme="minorHAnsi"/>
          <w:sz w:val="24"/>
          <w:szCs w:val="24"/>
        </w:rPr>
      </w:pPr>
      <w:r w:rsidRPr="00607129">
        <w:rPr>
          <w:rFonts w:cstheme="minorHAnsi"/>
          <w:sz w:val="24"/>
          <w:szCs w:val="24"/>
        </w:rPr>
        <w:t>Family Engagement</w:t>
      </w:r>
    </w:p>
    <w:p w:rsidR="00607129" w:rsidRDefault="00E2583B" w:rsidP="00E2583B">
      <w:pPr>
        <w:pStyle w:val="ListParagraph"/>
        <w:numPr>
          <w:ilvl w:val="0"/>
          <w:numId w:val="6"/>
        </w:numPr>
        <w:spacing w:after="0"/>
        <w:rPr>
          <w:rFonts w:cstheme="minorHAnsi"/>
          <w:sz w:val="24"/>
          <w:szCs w:val="24"/>
        </w:rPr>
      </w:pPr>
      <w:r w:rsidRPr="00607129">
        <w:rPr>
          <w:rFonts w:cstheme="minorHAnsi"/>
          <w:sz w:val="24"/>
          <w:szCs w:val="24"/>
        </w:rPr>
        <w:t>Equipment</w:t>
      </w:r>
    </w:p>
    <w:p w:rsidR="00E2583B" w:rsidRPr="00607129" w:rsidRDefault="00E2583B" w:rsidP="00607129">
      <w:pPr>
        <w:pStyle w:val="ListParagraph"/>
        <w:numPr>
          <w:ilvl w:val="1"/>
          <w:numId w:val="6"/>
        </w:numPr>
        <w:spacing w:after="0"/>
        <w:rPr>
          <w:rFonts w:cstheme="minorHAnsi"/>
          <w:sz w:val="24"/>
          <w:szCs w:val="24"/>
        </w:rPr>
      </w:pPr>
      <w:r w:rsidRPr="00607129">
        <w:rPr>
          <w:rFonts w:cstheme="minorHAnsi"/>
          <w:sz w:val="24"/>
          <w:szCs w:val="24"/>
        </w:rPr>
        <w:t>Chromebook Carts</w:t>
      </w:r>
    </w:p>
    <w:p w:rsidR="00076C1B" w:rsidRPr="00E2583B" w:rsidRDefault="00C26211" w:rsidP="00E2583B">
      <w:pPr>
        <w:spacing w:after="0"/>
        <w:rPr>
          <w:rFonts w:cstheme="minorHAnsi"/>
          <w:sz w:val="24"/>
          <w:szCs w:val="24"/>
        </w:rPr>
      </w:pPr>
    </w:p>
    <w:sectPr w:rsidR="00076C1B" w:rsidRPr="00E2583B" w:rsidSect="00E2583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55162"/>
    <w:multiLevelType w:val="hybridMultilevel"/>
    <w:tmpl w:val="45FEA800"/>
    <w:lvl w:ilvl="0" w:tplc="5FBC112C">
      <w:start w:val="1"/>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756139"/>
    <w:multiLevelType w:val="multilevel"/>
    <w:tmpl w:val="0DB41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E5538E"/>
    <w:multiLevelType w:val="multilevel"/>
    <w:tmpl w:val="5B44A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9F68F4"/>
    <w:multiLevelType w:val="multilevel"/>
    <w:tmpl w:val="4F8AE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C95B81"/>
    <w:multiLevelType w:val="hybridMultilevel"/>
    <w:tmpl w:val="A0FED550"/>
    <w:lvl w:ilvl="0" w:tplc="7DD61E38">
      <w:start w:val="4"/>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E018FE"/>
    <w:multiLevelType w:val="multilevel"/>
    <w:tmpl w:val="0EB0C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83B"/>
    <w:rsid w:val="00607129"/>
    <w:rsid w:val="006148EF"/>
    <w:rsid w:val="006474F8"/>
    <w:rsid w:val="006F1BDE"/>
    <w:rsid w:val="00A47698"/>
    <w:rsid w:val="00C26211"/>
    <w:rsid w:val="00E2583B"/>
    <w:rsid w:val="00EB2DEA"/>
    <w:rsid w:val="00ED0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C1961"/>
  <w15:chartTrackingRefBased/>
  <w15:docId w15:val="{6703773B-B9F7-4C9B-AC57-7969A3AD4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2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583B"/>
    <w:pPr>
      <w:ind w:left="720"/>
      <w:contextualSpacing/>
    </w:pPr>
  </w:style>
  <w:style w:type="paragraph" w:styleId="BalloonText">
    <w:name w:val="Balloon Text"/>
    <w:basedOn w:val="Normal"/>
    <w:link w:val="BalloonTextChar"/>
    <w:uiPriority w:val="99"/>
    <w:semiHidden/>
    <w:unhideWhenUsed/>
    <w:rsid w:val="006071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1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902957">
      <w:bodyDiv w:val="1"/>
      <w:marLeft w:val="0"/>
      <w:marRight w:val="0"/>
      <w:marTop w:val="0"/>
      <w:marBottom w:val="0"/>
      <w:divBdr>
        <w:top w:val="none" w:sz="0" w:space="0" w:color="auto"/>
        <w:left w:val="none" w:sz="0" w:space="0" w:color="auto"/>
        <w:bottom w:val="none" w:sz="0" w:space="0" w:color="auto"/>
        <w:right w:val="none" w:sz="0" w:space="0" w:color="auto"/>
      </w:divBdr>
    </w:div>
    <w:div w:id="194761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13</Pages>
  <Words>2878</Words>
  <Characters>16407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Boardman</dc:creator>
  <cp:keywords/>
  <dc:description/>
  <cp:lastModifiedBy>Richard Boardman</cp:lastModifiedBy>
  <cp:revision>3</cp:revision>
  <cp:lastPrinted>2021-06-01T19:15:00Z</cp:lastPrinted>
  <dcterms:created xsi:type="dcterms:W3CDTF">2021-06-01T18:46:00Z</dcterms:created>
  <dcterms:modified xsi:type="dcterms:W3CDTF">2021-06-03T15:41:00Z</dcterms:modified>
</cp:coreProperties>
</file>